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9660F" w:rsidTr="0089660F">
        <w:tc>
          <w:tcPr>
            <w:tcW w:w="3960" w:type="dxa"/>
          </w:tcPr>
          <w:p w:rsidR="0089660F" w:rsidRDefault="0089660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9660F" w:rsidRDefault="008966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89660F" w:rsidRDefault="0089660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9660F" w:rsidRDefault="00986B8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9660F" w:rsidRDefault="0089660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9660F" w:rsidRDefault="0089660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9660F" w:rsidRDefault="0089660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9660F" w:rsidRDefault="0089660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89660F" w:rsidRDefault="0089660F">
            <w:pPr>
              <w:rPr>
                <w:sz w:val="16"/>
              </w:rPr>
            </w:pPr>
          </w:p>
        </w:tc>
      </w:tr>
      <w:tr w:rsidR="0089660F" w:rsidTr="0089660F">
        <w:tc>
          <w:tcPr>
            <w:tcW w:w="9540" w:type="dxa"/>
            <w:gridSpan w:val="3"/>
          </w:tcPr>
          <w:p w:rsidR="0089660F" w:rsidRDefault="0089660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9660F" w:rsidRDefault="0089660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89660F" w:rsidRDefault="0089660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89660F" w:rsidRDefault="0089660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9660F" w:rsidTr="0089660F">
        <w:trPr>
          <w:trHeight w:val="565"/>
        </w:trPr>
        <w:tc>
          <w:tcPr>
            <w:tcW w:w="3960" w:type="dxa"/>
          </w:tcPr>
          <w:p w:rsidR="0089660F" w:rsidRDefault="0089660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A45DD1">
              <w:rPr>
                <w:sz w:val="26"/>
                <w:szCs w:val="26"/>
                <w:u w:val="single"/>
              </w:rPr>
              <w:t xml:space="preserve"> </w:t>
            </w:r>
            <w:r w:rsidR="00485443">
              <w:rPr>
                <w:sz w:val="26"/>
                <w:szCs w:val="26"/>
                <w:u w:val="single"/>
              </w:rPr>
              <w:t>13</w:t>
            </w:r>
            <w:r w:rsidR="006337C5">
              <w:rPr>
                <w:sz w:val="26"/>
                <w:szCs w:val="26"/>
                <w:u w:val="single"/>
              </w:rPr>
              <w:t xml:space="preserve"> </w:t>
            </w:r>
            <w:r w:rsidR="00EE79EE">
              <w:rPr>
                <w:sz w:val="26"/>
                <w:szCs w:val="26"/>
                <w:u w:val="single"/>
              </w:rPr>
              <w:t xml:space="preserve">  </w:t>
            </w:r>
            <w:r w:rsidR="006337C5">
              <w:rPr>
                <w:sz w:val="26"/>
                <w:szCs w:val="26"/>
                <w:u w:val="single"/>
              </w:rPr>
              <w:t xml:space="preserve">»    </w:t>
            </w:r>
            <w:r w:rsidR="00D60E9E">
              <w:rPr>
                <w:sz w:val="26"/>
                <w:szCs w:val="26"/>
                <w:u w:val="single"/>
              </w:rPr>
              <w:t>июн</w:t>
            </w:r>
            <w:r w:rsidR="00C11E24">
              <w:rPr>
                <w:sz w:val="26"/>
                <w:szCs w:val="26"/>
                <w:u w:val="single"/>
              </w:rPr>
              <w:t>я</w:t>
            </w:r>
            <w:r>
              <w:rPr>
                <w:sz w:val="26"/>
                <w:szCs w:val="26"/>
                <w:u w:val="single"/>
              </w:rPr>
              <w:t xml:space="preserve">     201</w:t>
            </w:r>
            <w:r w:rsidR="00B9783B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89660F" w:rsidRDefault="0089660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89660F" w:rsidRDefault="0089660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9660F" w:rsidRDefault="00B14BBE" w:rsidP="0089660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337C5">
              <w:rPr>
                <w:bCs/>
                <w:szCs w:val="26"/>
              </w:rPr>
              <w:t xml:space="preserve">№    </w:t>
            </w:r>
            <w:r w:rsidR="00485443">
              <w:rPr>
                <w:bCs/>
                <w:szCs w:val="26"/>
              </w:rPr>
              <w:t>1019-р</w:t>
            </w:r>
          </w:p>
          <w:p w:rsidR="0089660F" w:rsidRDefault="0089660F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89660F" w:rsidRDefault="0089660F" w:rsidP="0089660F">
      <w:pPr>
        <w:jc w:val="both"/>
        <w:rPr>
          <w:szCs w:val="26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8046"/>
        <w:gridCol w:w="1668"/>
      </w:tblGrid>
      <w:tr w:rsidR="0089660F" w:rsidRPr="009C3084" w:rsidTr="00485443">
        <w:tc>
          <w:tcPr>
            <w:tcW w:w="8046" w:type="dxa"/>
          </w:tcPr>
          <w:p w:rsidR="0089660F" w:rsidRPr="009C3084" w:rsidRDefault="00FA7118" w:rsidP="004B179D">
            <w:pPr>
              <w:jc w:val="both"/>
              <w:rPr>
                <w:szCs w:val="26"/>
              </w:rPr>
            </w:pPr>
            <w:r w:rsidRPr="007438BA">
              <w:t>О</w:t>
            </w:r>
            <w:r w:rsidR="00A45DD1" w:rsidRPr="007438BA">
              <w:t xml:space="preserve">б утверждении </w:t>
            </w:r>
            <w:r w:rsidR="00A45DD1" w:rsidRPr="007438BA">
              <w:rPr>
                <w:rStyle w:val="30"/>
                <w:b w:val="0"/>
                <w:color w:val="000000"/>
              </w:rPr>
              <w:t>Плана</w:t>
            </w:r>
            <w:r w:rsidR="00A45DD1" w:rsidRPr="007438BA">
              <w:rPr>
                <w:rStyle w:val="30"/>
                <w:color w:val="000000"/>
              </w:rPr>
              <w:t xml:space="preserve"> </w:t>
            </w:r>
            <w:r w:rsidR="007438BA" w:rsidRPr="007438BA">
              <w:rPr>
                <w:szCs w:val="26"/>
              </w:rPr>
              <w:t xml:space="preserve">мероприятий по </w:t>
            </w:r>
            <w:r w:rsidR="003F1843">
              <w:rPr>
                <w:szCs w:val="26"/>
              </w:rPr>
              <w:t xml:space="preserve">организации обучения </w:t>
            </w:r>
            <w:r w:rsidR="00BD5164">
              <w:rPr>
                <w:szCs w:val="26"/>
              </w:rPr>
              <w:t>гра</w:t>
            </w:r>
            <w:r w:rsidR="00BD5164">
              <w:rPr>
                <w:szCs w:val="26"/>
              </w:rPr>
              <w:t>ж</w:t>
            </w:r>
            <w:r w:rsidR="00BD5164">
              <w:rPr>
                <w:szCs w:val="26"/>
              </w:rPr>
              <w:t>дан начальным знаниям в</w:t>
            </w:r>
            <w:r w:rsidR="003F1843">
              <w:rPr>
                <w:szCs w:val="26"/>
              </w:rPr>
              <w:t xml:space="preserve"> области обороны и </w:t>
            </w:r>
            <w:r w:rsidR="00BD5164">
              <w:rPr>
                <w:szCs w:val="26"/>
              </w:rPr>
              <w:t xml:space="preserve">их </w:t>
            </w:r>
            <w:r w:rsidR="003F1843">
              <w:rPr>
                <w:szCs w:val="26"/>
              </w:rPr>
              <w:t>подготовк</w:t>
            </w:r>
            <w:r w:rsidR="00BD5164">
              <w:rPr>
                <w:szCs w:val="26"/>
              </w:rPr>
              <w:t>е по осн</w:t>
            </w:r>
            <w:r w:rsidR="00BD5164">
              <w:rPr>
                <w:szCs w:val="26"/>
              </w:rPr>
              <w:t>о</w:t>
            </w:r>
            <w:r w:rsidR="00BD5164">
              <w:rPr>
                <w:szCs w:val="26"/>
              </w:rPr>
              <w:t>вам военной службы в</w:t>
            </w:r>
            <w:r w:rsidR="003F1843">
              <w:rPr>
                <w:szCs w:val="26"/>
              </w:rPr>
              <w:t xml:space="preserve"> образовательных организациях</w:t>
            </w:r>
            <w:r w:rsidR="004B179D">
              <w:rPr>
                <w:szCs w:val="26"/>
              </w:rPr>
              <w:t xml:space="preserve"> </w:t>
            </w:r>
            <w:r w:rsidR="003F1843">
              <w:rPr>
                <w:szCs w:val="26"/>
              </w:rPr>
              <w:t>МР «Печора»</w:t>
            </w:r>
            <w:r w:rsidR="004B179D">
              <w:rPr>
                <w:szCs w:val="26"/>
              </w:rPr>
              <w:t>, организации проведения пятидневных учебных сборов</w:t>
            </w:r>
            <w:r w:rsidR="007438BA" w:rsidRPr="007438BA">
              <w:rPr>
                <w:szCs w:val="26"/>
              </w:rPr>
              <w:t xml:space="preserve"> на 201</w:t>
            </w:r>
            <w:r w:rsidR="00B9783B">
              <w:rPr>
                <w:szCs w:val="26"/>
              </w:rPr>
              <w:t>9</w:t>
            </w:r>
            <w:r w:rsidR="007438BA" w:rsidRPr="007438BA">
              <w:rPr>
                <w:szCs w:val="26"/>
              </w:rPr>
              <w:t>-202</w:t>
            </w:r>
            <w:r w:rsidR="00B9783B">
              <w:rPr>
                <w:szCs w:val="26"/>
              </w:rPr>
              <w:t>1</w:t>
            </w:r>
            <w:r w:rsidR="007438BA" w:rsidRPr="007438BA">
              <w:rPr>
                <w:szCs w:val="26"/>
              </w:rPr>
              <w:t xml:space="preserve"> годы</w:t>
            </w:r>
          </w:p>
        </w:tc>
        <w:tc>
          <w:tcPr>
            <w:tcW w:w="1668" w:type="dxa"/>
          </w:tcPr>
          <w:p w:rsidR="0089660F" w:rsidRPr="009C3084" w:rsidRDefault="0089660F" w:rsidP="00A45DD1">
            <w:pPr>
              <w:jc w:val="both"/>
              <w:rPr>
                <w:szCs w:val="26"/>
              </w:rPr>
            </w:pPr>
          </w:p>
        </w:tc>
      </w:tr>
    </w:tbl>
    <w:p w:rsidR="003F1843" w:rsidRPr="009C3084" w:rsidRDefault="003F1843" w:rsidP="0089660F">
      <w:pPr>
        <w:jc w:val="both"/>
        <w:rPr>
          <w:szCs w:val="26"/>
        </w:rPr>
      </w:pPr>
    </w:p>
    <w:p w:rsidR="003F1843" w:rsidRDefault="00F01167" w:rsidP="007438BA">
      <w:pPr>
        <w:pStyle w:val="31"/>
        <w:shd w:val="clear" w:color="auto" w:fill="auto"/>
        <w:jc w:val="both"/>
        <w:rPr>
          <w:rStyle w:val="30"/>
          <w:color w:val="000000"/>
        </w:rPr>
      </w:pPr>
      <w:r>
        <w:tab/>
      </w:r>
      <w:r w:rsidRPr="007438BA">
        <w:rPr>
          <w:b w:val="0"/>
        </w:rPr>
        <w:t xml:space="preserve">Во исполнение </w:t>
      </w:r>
      <w:r w:rsidR="003F1843" w:rsidRPr="003F1843">
        <w:rPr>
          <w:rStyle w:val="30"/>
          <w:color w:val="000000"/>
        </w:rPr>
        <w:t xml:space="preserve">распоряжения </w:t>
      </w:r>
      <w:r w:rsidR="003F1843">
        <w:rPr>
          <w:rStyle w:val="30"/>
          <w:color w:val="000000"/>
        </w:rPr>
        <w:t>Главы</w:t>
      </w:r>
      <w:r w:rsidR="003F1843" w:rsidRPr="003F1843">
        <w:rPr>
          <w:rStyle w:val="30"/>
          <w:color w:val="000000"/>
        </w:rPr>
        <w:t xml:space="preserve"> Республики Коми от </w:t>
      </w:r>
      <w:r w:rsidR="003F1843">
        <w:rPr>
          <w:rStyle w:val="30"/>
          <w:color w:val="000000"/>
        </w:rPr>
        <w:t>0</w:t>
      </w:r>
      <w:r w:rsidR="003F1843" w:rsidRPr="003F1843">
        <w:rPr>
          <w:rStyle w:val="30"/>
          <w:color w:val="000000"/>
        </w:rPr>
        <w:t xml:space="preserve">6 </w:t>
      </w:r>
      <w:r w:rsidR="003F1843">
        <w:rPr>
          <w:rStyle w:val="30"/>
          <w:color w:val="000000"/>
        </w:rPr>
        <w:t xml:space="preserve">мая 2019 </w:t>
      </w:r>
      <w:r w:rsidR="003F1843" w:rsidRPr="003F1843">
        <w:rPr>
          <w:rStyle w:val="30"/>
          <w:color w:val="000000"/>
        </w:rPr>
        <w:t>г</w:t>
      </w:r>
      <w:r w:rsidR="003F1843">
        <w:rPr>
          <w:rStyle w:val="30"/>
          <w:color w:val="000000"/>
        </w:rPr>
        <w:t>ода</w:t>
      </w:r>
      <w:r w:rsidR="003F1843" w:rsidRPr="003F1843">
        <w:rPr>
          <w:rStyle w:val="30"/>
          <w:color w:val="000000"/>
        </w:rPr>
        <w:t xml:space="preserve"> № </w:t>
      </w:r>
      <w:r w:rsidR="003F1843">
        <w:rPr>
          <w:rStyle w:val="30"/>
          <w:color w:val="000000"/>
        </w:rPr>
        <w:t>87</w:t>
      </w:r>
      <w:r w:rsidR="003F1843" w:rsidRPr="003F1843">
        <w:rPr>
          <w:rStyle w:val="30"/>
          <w:color w:val="000000"/>
        </w:rPr>
        <w:t>-р</w:t>
      </w:r>
      <w:r w:rsidR="003F1843">
        <w:rPr>
          <w:rStyle w:val="30"/>
          <w:color w:val="000000"/>
        </w:rPr>
        <w:t>, в целях организации работы по вопросам обучения граждан начальным знаниям в области обороны и их подготовки по основам военной службы:</w:t>
      </w:r>
    </w:p>
    <w:p w:rsidR="003F1843" w:rsidRDefault="003F1843" w:rsidP="007438BA">
      <w:pPr>
        <w:pStyle w:val="31"/>
        <w:shd w:val="clear" w:color="auto" w:fill="auto"/>
        <w:jc w:val="both"/>
        <w:rPr>
          <w:rStyle w:val="30"/>
          <w:color w:val="000000"/>
        </w:rPr>
      </w:pPr>
    </w:p>
    <w:p w:rsidR="000571B5" w:rsidRDefault="0089660F" w:rsidP="007438BA">
      <w:pPr>
        <w:ind w:firstLine="708"/>
        <w:jc w:val="both"/>
        <w:rPr>
          <w:rStyle w:val="1"/>
          <w:color w:val="000000"/>
          <w:szCs w:val="26"/>
        </w:rPr>
      </w:pPr>
      <w:r w:rsidRPr="009C3084">
        <w:rPr>
          <w:szCs w:val="26"/>
        </w:rPr>
        <w:t>1.</w:t>
      </w:r>
      <w:r w:rsidR="002A4049">
        <w:rPr>
          <w:szCs w:val="26"/>
        </w:rPr>
        <w:t> </w:t>
      </w:r>
      <w:r w:rsidR="00A45DD1" w:rsidRPr="009C3084">
        <w:rPr>
          <w:szCs w:val="26"/>
        </w:rPr>
        <w:t>Утвердить</w:t>
      </w:r>
      <w:r w:rsidR="007754B0">
        <w:rPr>
          <w:szCs w:val="26"/>
        </w:rPr>
        <w:t xml:space="preserve"> </w:t>
      </w:r>
      <w:r w:rsidR="003F1843">
        <w:rPr>
          <w:szCs w:val="26"/>
        </w:rPr>
        <w:t xml:space="preserve">План </w:t>
      </w:r>
      <w:r w:rsidR="004B179D" w:rsidRPr="007438BA">
        <w:rPr>
          <w:szCs w:val="26"/>
        </w:rPr>
        <w:t xml:space="preserve">мероприятий по </w:t>
      </w:r>
      <w:r w:rsidR="004B179D">
        <w:rPr>
          <w:szCs w:val="26"/>
        </w:rPr>
        <w:t>организации обучения граждан начал</w:t>
      </w:r>
      <w:r w:rsidR="004B179D">
        <w:rPr>
          <w:szCs w:val="26"/>
        </w:rPr>
        <w:t>ь</w:t>
      </w:r>
      <w:r w:rsidR="004B179D">
        <w:rPr>
          <w:szCs w:val="26"/>
        </w:rPr>
        <w:t>ным знаниям в области обороны и их подготовке по основам военной службы в о</w:t>
      </w:r>
      <w:r w:rsidR="004B179D">
        <w:rPr>
          <w:szCs w:val="26"/>
        </w:rPr>
        <w:t>б</w:t>
      </w:r>
      <w:r w:rsidR="004B179D">
        <w:rPr>
          <w:szCs w:val="26"/>
        </w:rPr>
        <w:t>разовательных организациях МР «Печора», организации проведения пятидневных учебных сборов</w:t>
      </w:r>
      <w:r w:rsidR="004B179D" w:rsidRPr="007438BA">
        <w:rPr>
          <w:szCs w:val="26"/>
        </w:rPr>
        <w:t xml:space="preserve"> на 201</w:t>
      </w:r>
      <w:r w:rsidR="004B179D">
        <w:rPr>
          <w:szCs w:val="26"/>
        </w:rPr>
        <w:t>9</w:t>
      </w:r>
      <w:r w:rsidR="004B179D" w:rsidRPr="007438BA">
        <w:rPr>
          <w:szCs w:val="26"/>
        </w:rPr>
        <w:t>-202</w:t>
      </w:r>
      <w:r w:rsidR="004B179D">
        <w:rPr>
          <w:szCs w:val="26"/>
        </w:rPr>
        <w:t>1</w:t>
      </w:r>
      <w:r w:rsidR="004B179D" w:rsidRPr="007438BA">
        <w:rPr>
          <w:szCs w:val="26"/>
        </w:rPr>
        <w:t xml:space="preserve"> годы</w:t>
      </w:r>
      <w:r w:rsidR="003F1843" w:rsidRPr="003F1843">
        <w:rPr>
          <w:rStyle w:val="30"/>
          <w:b w:val="0"/>
          <w:color w:val="000000"/>
        </w:rPr>
        <w:t xml:space="preserve"> </w:t>
      </w:r>
      <w:r w:rsidR="009C3084" w:rsidRPr="009C3084">
        <w:rPr>
          <w:rStyle w:val="1"/>
          <w:color w:val="000000"/>
          <w:szCs w:val="26"/>
        </w:rPr>
        <w:t>(да</w:t>
      </w:r>
      <w:r w:rsidR="007754B0">
        <w:rPr>
          <w:rStyle w:val="1"/>
          <w:color w:val="000000"/>
          <w:szCs w:val="26"/>
        </w:rPr>
        <w:t>лее - План) согласно приложению.</w:t>
      </w:r>
    </w:p>
    <w:p w:rsidR="002A4049" w:rsidRDefault="002A4049" w:rsidP="002A4049">
      <w:pPr>
        <w:pStyle w:val="a5"/>
        <w:spacing w:after="0"/>
        <w:ind w:firstLine="709"/>
        <w:jc w:val="both"/>
        <w:rPr>
          <w:szCs w:val="26"/>
        </w:rPr>
      </w:pPr>
      <w:r>
        <w:rPr>
          <w:szCs w:val="26"/>
        </w:rPr>
        <w:t>2. Ответственным исполнителям Плана:</w:t>
      </w:r>
    </w:p>
    <w:p w:rsidR="002A4049" w:rsidRDefault="002A4049" w:rsidP="002A4049">
      <w:pPr>
        <w:pStyle w:val="a5"/>
        <w:spacing w:after="0"/>
        <w:ind w:firstLine="709"/>
        <w:jc w:val="both"/>
        <w:rPr>
          <w:szCs w:val="26"/>
        </w:rPr>
      </w:pPr>
      <w:r>
        <w:rPr>
          <w:szCs w:val="26"/>
        </w:rPr>
        <w:t>2.1. Обеспечить реализацию мероприятий Плана;</w:t>
      </w:r>
    </w:p>
    <w:p w:rsidR="002A4049" w:rsidRPr="00B70B55" w:rsidRDefault="002A4049" w:rsidP="002A4049">
      <w:pPr>
        <w:pStyle w:val="a5"/>
        <w:spacing w:after="0"/>
        <w:ind w:firstLine="709"/>
        <w:jc w:val="both"/>
        <w:rPr>
          <w:szCs w:val="26"/>
        </w:rPr>
      </w:pPr>
      <w:r w:rsidRPr="00B70B55">
        <w:rPr>
          <w:szCs w:val="26"/>
        </w:rPr>
        <w:t>2.2. Представлять в Управление образования МР «Печора» информацию о ходе выполнения Плана в срок:</w:t>
      </w:r>
    </w:p>
    <w:p w:rsidR="002A4049" w:rsidRPr="0086176E" w:rsidRDefault="0093113B" w:rsidP="00B70B55">
      <w:pPr>
        <w:pStyle w:val="a5"/>
        <w:spacing w:after="0"/>
        <w:ind w:firstLine="709"/>
        <w:jc w:val="both"/>
        <w:rPr>
          <w:szCs w:val="26"/>
          <w:highlight w:val="yellow"/>
        </w:rPr>
      </w:pPr>
      <w:r>
        <w:rPr>
          <w:szCs w:val="26"/>
        </w:rPr>
        <w:t>- </w:t>
      </w:r>
      <w:r w:rsidR="002A4049" w:rsidRPr="00B70B55">
        <w:rPr>
          <w:szCs w:val="26"/>
        </w:rPr>
        <w:t xml:space="preserve">до </w:t>
      </w:r>
      <w:r w:rsidR="00B70B55">
        <w:rPr>
          <w:szCs w:val="26"/>
        </w:rPr>
        <w:t>2</w:t>
      </w:r>
      <w:r w:rsidR="002A4049" w:rsidRPr="00B70B55">
        <w:rPr>
          <w:szCs w:val="26"/>
        </w:rPr>
        <w:t xml:space="preserve">5 </w:t>
      </w:r>
      <w:r w:rsidR="00B70B55">
        <w:rPr>
          <w:szCs w:val="26"/>
        </w:rPr>
        <w:t>июля года</w:t>
      </w:r>
      <w:r w:rsidR="002A4049" w:rsidRPr="00B70B55">
        <w:rPr>
          <w:szCs w:val="26"/>
        </w:rPr>
        <w:t>, сл</w:t>
      </w:r>
      <w:r w:rsidR="00B70B55">
        <w:rPr>
          <w:szCs w:val="26"/>
        </w:rPr>
        <w:t>едующего за отчетным периодом.</w:t>
      </w:r>
    </w:p>
    <w:p w:rsidR="00D61D74" w:rsidRPr="00B70B55" w:rsidRDefault="00D61D74" w:rsidP="00D61D74">
      <w:pPr>
        <w:pStyle w:val="a5"/>
        <w:spacing w:after="0"/>
        <w:ind w:firstLine="709"/>
        <w:jc w:val="both"/>
        <w:rPr>
          <w:szCs w:val="26"/>
        </w:rPr>
      </w:pPr>
      <w:r w:rsidRPr="00B70B55">
        <w:rPr>
          <w:szCs w:val="26"/>
        </w:rPr>
        <w:t>3. Управлению образования МР «Печора» представлять в Министерство о</w:t>
      </w:r>
      <w:r w:rsidRPr="00B70B55">
        <w:rPr>
          <w:szCs w:val="26"/>
        </w:rPr>
        <w:t>б</w:t>
      </w:r>
      <w:r w:rsidRPr="00B70B55">
        <w:rPr>
          <w:szCs w:val="26"/>
        </w:rPr>
        <w:t>разования, науки и молодёжной политики Республики Коми информацию о ходе выполнения Плана в срок:</w:t>
      </w:r>
    </w:p>
    <w:p w:rsidR="00D61D74" w:rsidRDefault="0093113B" w:rsidP="00D61D74">
      <w:pPr>
        <w:pStyle w:val="a5"/>
        <w:spacing w:after="0"/>
        <w:ind w:firstLine="709"/>
        <w:jc w:val="both"/>
        <w:rPr>
          <w:szCs w:val="26"/>
        </w:rPr>
      </w:pPr>
      <w:r>
        <w:rPr>
          <w:szCs w:val="26"/>
        </w:rPr>
        <w:t>- </w:t>
      </w:r>
      <w:r w:rsidR="00D61D74" w:rsidRPr="00B70B55">
        <w:rPr>
          <w:szCs w:val="26"/>
        </w:rPr>
        <w:t xml:space="preserve">до </w:t>
      </w:r>
      <w:r w:rsidR="00B70B55" w:rsidRPr="00B70B55">
        <w:rPr>
          <w:szCs w:val="26"/>
        </w:rPr>
        <w:t>05</w:t>
      </w:r>
      <w:r w:rsidR="00D61D74">
        <w:rPr>
          <w:szCs w:val="26"/>
        </w:rPr>
        <w:t xml:space="preserve"> </w:t>
      </w:r>
      <w:r w:rsidR="00B70B55">
        <w:rPr>
          <w:szCs w:val="26"/>
        </w:rPr>
        <w:t>августа</w:t>
      </w:r>
      <w:r w:rsidR="00D61D74">
        <w:rPr>
          <w:szCs w:val="26"/>
        </w:rPr>
        <w:t xml:space="preserve"> года, следующего за отчетным </w:t>
      </w:r>
      <w:r w:rsidR="00B70B55">
        <w:rPr>
          <w:szCs w:val="26"/>
        </w:rPr>
        <w:t>периодом.</w:t>
      </w:r>
    </w:p>
    <w:p w:rsidR="00D61D74" w:rsidRPr="00BB1C93" w:rsidRDefault="00D61D74" w:rsidP="00D61D74">
      <w:pPr>
        <w:pStyle w:val="a5"/>
        <w:spacing w:after="0"/>
        <w:ind w:firstLine="709"/>
        <w:jc w:val="both"/>
        <w:rPr>
          <w:szCs w:val="26"/>
        </w:rPr>
      </w:pPr>
      <w:r>
        <w:rPr>
          <w:szCs w:val="26"/>
        </w:rPr>
        <w:t>4. </w:t>
      </w:r>
      <w:proofErr w:type="gramStart"/>
      <w:r w:rsidRPr="00FA7CAD">
        <w:rPr>
          <w:szCs w:val="26"/>
        </w:rPr>
        <w:t>Контроль за</w:t>
      </w:r>
      <w:proofErr w:type="gramEnd"/>
      <w:r w:rsidRPr="00FA7CAD">
        <w:rPr>
          <w:szCs w:val="26"/>
        </w:rPr>
        <w:t xml:space="preserve"> выполнением распоряжения возложить на заместителя рук</w:t>
      </w:r>
      <w:r w:rsidRPr="00FA7CAD">
        <w:rPr>
          <w:szCs w:val="26"/>
        </w:rPr>
        <w:t>о</w:t>
      </w:r>
      <w:r w:rsidRPr="00FA7CAD">
        <w:rPr>
          <w:szCs w:val="26"/>
        </w:rPr>
        <w:t xml:space="preserve">водителя администрации </w:t>
      </w:r>
      <w:r w:rsidR="003928F3">
        <w:rPr>
          <w:szCs w:val="26"/>
        </w:rPr>
        <w:t>Писареву</w:t>
      </w:r>
      <w:r w:rsidRPr="00FA7CAD">
        <w:rPr>
          <w:szCs w:val="26"/>
        </w:rPr>
        <w:t xml:space="preserve"> </w:t>
      </w:r>
      <w:r w:rsidR="003928F3">
        <w:rPr>
          <w:szCs w:val="26"/>
        </w:rPr>
        <w:t>Е.Ю</w:t>
      </w:r>
      <w:r w:rsidRPr="00FA7CAD">
        <w:rPr>
          <w:szCs w:val="26"/>
        </w:rPr>
        <w:t>.</w:t>
      </w:r>
    </w:p>
    <w:p w:rsidR="0089660F" w:rsidRPr="009C3084" w:rsidRDefault="0089660F" w:rsidP="0089660F">
      <w:pPr>
        <w:jc w:val="both"/>
        <w:rPr>
          <w:b/>
          <w:szCs w:val="26"/>
        </w:rPr>
      </w:pPr>
    </w:p>
    <w:p w:rsidR="0089660F" w:rsidRPr="009C3084" w:rsidRDefault="0089660F" w:rsidP="0089660F">
      <w:pPr>
        <w:jc w:val="both"/>
        <w:rPr>
          <w:b/>
          <w:szCs w:val="26"/>
        </w:rPr>
      </w:pPr>
    </w:p>
    <w:p w:rsidR="0089660F" w:rsidRPr="009C3084" w:rsidRDefault="0089660F" w:rsidP="0089660F">
      <w:pPr>
        <w:jc w:val="both"/>
        <w:rPr>
          <w:b/>
          <w:szCs w:val="26"/>
        </w:rPr>
      </w:pPr>
    </w:p>
    <w:tbl>
      <w:tblPr>
        <w:tblW w:w="9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2"/>
        <w:gridCol w:w="4752"/>
      </w:tblGrid>
      <w:tr w:rsidR="00485443" w:rsidRPr="009C3084" w:rsidTr="00485443">
        <w:tc>
          <w:tcPr>
            <w:tcW w:w="4752" w:type="dxa"/>
          </w:tcPr>
          <w:p w:rsidR="00485443" w:rsidRDefault="00485443" w:rsidP="003928F3">
            <w:pPr>
              <w:rPr>
                <w:szCs w:val="26"/>
              </w:rPr>
            </w:pPr>
            <w:r>
              <w:rPr>
                <w:szCs w:val="26"/>
              </w:rPr>
              <w:t>Глава муниципального района -</w:t>
            </w:r>
          </w:p>
          <w:p w:rsidR="00485443" w:rsidRPr="009C3084" w:rsidRDefault="00485443" w:rsidP="00490A88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руководитель администрации</w:t>
            </w:r>
            <w:r w:rsidRPr="009C3084">
              <w:rPr>
                <w:szCs w:val="26"/>
              </w:rPr>
              <w:t xml:space="preserve"> </w:t>
            </w:r>
          </w:p>
        </w:tc>
        <w:tc>
          <w:tcPr>
            <w:tcW w:w="4752" w:type="dxa"/>
          </w:tcPr>
          <w:p w:rsidR="00485443" w:rsidRDefault="00485443" w:rsidP="004E34AC">
            <w:pPr>
              <w:tabs>
                <w:tab w:val="left" w:pos="3075"/>
              </w:tabs>
              <w:snapToGrid w:val="0"/>
              <w:jc w:val="right"/>
              <w:rPr>
                <w:szCs w:val="26"/>
              </w:rPr>
            </w:pPr>
            <w:r w:rsidRPr="009C3084">
              <w:rPr>
                <w:szCs w:val="26"/>
              </w:rPr>
              <w:t xml:space="preserve">                  </w:t>
            </w:r>
            <w:r>
              <w:rPr>
                <w:szCs w:val="26"/>
              </w:rPr>
              <w:t xml:space="preserve">                        </w:t>
            </w:r>
          </w:p>
          <w:p w:rsidR="00485443" w:rsidRPr="009C3084" w:rsidRDefault="00485443" w:rsidP="004E34AC">
            <w:pPr>
              <w:tabs>
                <w:tab w:val="left" w:pos="3075"/>
              </w:tabs>
              <w:snapToGrid w:val="0"/>
              <w:jc w:val="right"/>
              <w:rPr>
                <w:szCs w:val="26"/>
              </w:rPr>
            </w:pPr>
            <w:bookmarkStart w:id="0" w:name="_GoBack"/>
            <w:bookmarkEnd w:id="0"/>
            <w:r>
              <w:rPr>
                <w:szCs w:val="26"/>
              </w:rPr>
              <w:t xml:space="preserve">  Н.Н. Паншина</w:t>
            </w:r>
          </w:p>
        </w:tc>
      </w:tr>
      <w:tr w:rsidR="00485443" w:rsidRPr="009C3084" w:rsidTr="00485443">
        <w:tc>
          <w:tcPr>
            <w:tcW w:w="4752" w:type="dxa"/>
          </w:tcPr>
          <w:p w:rsidR="00485443" w:rsidRDefault="00485443" w:rsidP="003928F3">
            <w:pPr>
              <w:rPr>
                <w:szCs w:val="26"/>
              </w:rPr>
            </w:pPr>
          </w:p>
        </w:tc>
        <w:tc>
          <w:tcPr>
            <w:tcW w:w="4752" w:type="dxa"/>
          </w:tcPr>
          <w:p w:rsidR="00485443" w:rsidRDefault="00485443" w:rsidP="003928F3">
            <w:pPr>
              <w:rPr>
                <w:szCs w:val="26"/>
              </w:rPr>
            </w:pPr>
          </w:p>
        </w:tc>
      </w:tr>
    </w:tbl>
    <w:p w:rsidR="007438BA" w:rsidRPr="00BB4E5A" w:rsidRDefault="007438BA" w:rsidP="00BB4E5A">
      <w:pPr>
        <w:jc w:val="both"/>
        <w:rPr>
          <w:sz w:val="22"/>
          <w:szCs w:val="22"/>
        </w:rPr>
      </w:pPr>
    </w:p>
    <w:p w:rsidR="004B179D" w:rsidRDefault="004B179D" w:rsidP="00076500">
      <w:pPr>
        <w:ind w:right="-709"/>
        <w:jc w:val="center"/>
        <w:rPr>
          <w:b/>
          <w:bCs/>
          <w:szCs w:val="24"/>
        </w:rPr>
        <w:sectPr w:rsidR="004B179D" w:rsidSect="009075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78F" w:rsidRPr="000652D4" w:rsidRDefault="00A4378F" w:rsidP="00A4378F">
      <w:pPr>
        <w:jc w:val="right"/>
        <w:rPr>
          <w:szCs w:val="26"/>
        </w:rPr>
      </w:pPr>
      <w:r w:rsidRPr="000652D4">
        <w:rPr>
          <w:szCs w:val="26"/>
        </w:rPr>
        <w:lastRenderedPageBreak/>
        <w:t xml:space="preserve">Приложение </w:t>
      </w:r>
    </w:p>
    <w:p w:rsidR="00A4378F" w:rsidRPr="000652D4" w:rsidRDefault="00A4378F" w:rsidP="00A4378F">
      <w:pPr>
        <w:jc w:val="right"/>
        <w:rPr>
          <w:szCs w:val="26"/>
        </w:rPr>
      </w:pPr>
      <w:r w:rsidRPr="000652D4">
        <w:rPr>
          <w:szCs w:val="26"/>
        </w:rPr>
        <w:t>к распоряжению администрации МР «Печора»</w:t>
      </w:r>
    </w:p>
    <w:p w:rsidR="00A4378F" w:rsidRPr="000652D4" w:rsidRDefault="00A4378F" w:rsidP="00A4378F">
      <w:pPr>
        <w:jc w:val="right"/>
        <w:rPr>
          <w:szCs w:val="26"/>
        </w:rPr>
      </w:pPr>
      <w:r w:rsidRPr="000652D4">
        <w:rPr>
          <w:szCs w:val="26"/>
        </w:rPr>
        <w:t xml:space="preserve"> от </w:t>
      </w:r>
      <w:r w:rsidR="00485443">
        <w:rPr>
          <w:szCs w:val="26"/>
        </w:rPr>
        <w:t>13.06.</w:t>
      </w:r>
      <w:r w:rsidRPr="000652D4">
        <w:rPr>
          <w:szCs w:val="26"/>
        </w:rPr>
        <w:t>201</w:t>
      </w:r>
      <w:r>
        <w:rPr>
          <w:szCs w:val="26"/>
        </w:rPr>
        <w:t>9</w:t>
      </w:r>
      <w:r w:rsidRPr="000652D4">
        <w:rPr>
          <w:szCs w:val="26"/>
        </w:rPr>
        <w:t xml:space="preserve"> г.</w:t>
      </w:r>
      <w:r w:rsidR="008B3216">
        <w:rPr>
          <w:szCs w:val="26"/>
        </w:rPr>
        <w:t xml:space="preserve"> №</w:t>
      </w:r>
      <w:r w:rsidR="00485443">
        <w:rPr>
          <w:szCs w:val="26"/>
        </w:rPr>
        <w:t xml:space="preserve"> 1019-р </w:t>
      </w:r>
    </w:p>
    <w:p w:rsidR="004628E5" w:rsidRDefault="004628E5" w:rsidP="004628E5">
      <w:pPr>
        <w:jc w:val="center"/>
        <w:rPr>
          <w:szCs w:val="26"/>
        </w:rPr>
      </w:pPr>
    </w:p>
    <w:p w:rsidR="004B179D" w:rsidRPr="004B179D" w:rsidRDefault="004B179D" w:rsidP="004628E5">
      <w:pPr>
        <w:jc w:val="center"/>
        <w:rPr>
          <w:b/>
          <w:szCs w:val="26"/>
        </w:rPr>
      </w:pPr>
      <w:r w:rsidRPr="004B179D">
        <w:rPr>
          <w:b/>
          <w:szCs w:val="26"/>
        </w:rPr>
        <w:t xml:space="preserve">ПЛАН </w:t>
      </w:r>
    </w:p>
    <w:p w:rsidR="004B179D" w:rsidRDefault="004B179D" w:rsidP="004628E5">
      <w:pPr>
        <w:jc w:val="center"/>
        <w:rPr>
          <w:szCs w:val="26"/>
        </w:rPr>
      </w:pPr>
      <w:r w:rsidRPr="004B179D">
        <w:rPr>
          <w:szCs w:val="26"/>
        </w:rPr>
        <w:t xml:space="preserve">мероприятий по организации обучения граждан начальным знаниям в области обороны и их подготовке </w:t>
      </w:r>
    </w:p>
    <w:p w:rsidR="00A4378F" w:rsidRPr="000652D4" w:rsidRDefault="004B179D" w:rsidP="004628E5">
      <w:pPr>
        <w:jc w:val="center"/>
        <w:rPr>
          <w:szCs w:val="26"/>
        </w:rPr>
      </w:pPr>
      <w:r w:rsidRPr="004B179D">
        <w:rPr>
          <w:szCs w:val="26"/>
        </w:rPr>
        <w:t>по основам военной службы в образовательных организациях МР «Печора»,</w:t>
      </w:r>
      <w:r>
        <w:rPr>
          <w:szCs w:val="26"/>
        </w:rPr>
        <w:t xml:space="preserve"> </w:t>
      </w:r>
      <w:r w:rsidRPr="004B179D">
        <w:rPr>
          <w:szCs w:val="26"/>
        </w:rPr>
        <w:t>организации проведения пятидневных учебных сб</w:t>
      </w:r>
      <w:r w:rsidRPr="004B179D">
        <w:rPr>
          <w:szCs w:val="26"/>
        </w:rPr>
        <w:t>о</w:t>
      </w:r>
      <w:r w:rsidRPr="004B179D">
        <w:rPr>
          <w:szCs w:val="26"/>
        </w:rPr>
        <w:t>ров на 2019-2021 годы</w:t>
      </w:r>
    </w:p>
    <w:p w:rsidR="00A4378F" w:rsidRPr="000652D4" w:rsidRDefault="00A4378F" w:rsidP="00A4378F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621"/>
        <w:gridCol w:w="1363"/>
        <w:gridCol w:w="709"/>
        <w:gridCol w:w="5322"/>
      </w:tblGrid>
      <w:tr w:rsidR="004628E5" w:rsidRPr="00893569" w:rsidTr="00893569">
        <w:tc>
          <w:tcPr>
            <w:tcW w:w="817" w:type="dxa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№ </w:t>
            </w:r>
            <w:proofErr w:type="gramStart"/>
            <w:r w:rsidRPr="00893569">
              <w:rPr>
                <w:color w:val="000000"/>
                <w:szCs w:val="26"/>
              </w:rPr>
              <w:t>п</w:t>
            </w:r>
            <w:proofErr w:type="gramEnd"/>
            <w:r w:rsidRPr="00893569">
              <w:rPr>
                <w:color w:val="000000"/>
                <w:szCs w:val="26"/>
              </w:rPr>
              <w:t>/п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Планируемые мероприятия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Сроки исполн</w:t>
            </w:r>
            <w:r w:rsidRPr="00893569">
              <w:rPr>
                <w:color w:val="000000"/>
                <w:szCs w:val="26"/>
              </w:rPr>
              <w:t>е</w:t>
            </w:r>
            <w:r w:rsidRPr="00893569">
              <w:rPr>
                <w:color w:val="000000"/>
                <w:szCs w:val="26"/>
              </w:rPr>
              <w:t>ния</w:t>
            </w:r>
          </w:p>
        </w:tc>
        <w:tc>
          <w:tcPr>
            <w:tcW w:w="5322" w:type="dxa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Ответственные исполнители</w:t>
            </w:r>
          </w:p>
        </w:tc>
      </w:tr>
      <w:tr w:rsidR="004628E5" w:rsidRPr="00893569" w:rsidTr="00893569">
        <w:tc>
          <w:tcPr>
            <w:tcW w:w="817" w:type="dxa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</w:t>
            </w:r>
          </w:p>
        </w:tc>
        <w:tc>
          <w:tcPr>
            <w:tcW w:w="5322" w:type="dxa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4</w:t>
            </w:r>
          </w:p>
        </w:tc>
      </w:tr>
      <w:tr w:rsidR="004628E5" w:rsidRPr="00893569" w:rsidTr="00893569">
        <w:tc>
          <w:tcPr>
            <w:tcW w:w="14786" w:type="dxa"/>
            <w:gridSpan w:val="6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  <w:lang w:val="en-US"/>
              </w:rPr>
              <w:t>I</w:t>
            </w:r>
            <w:r w:rsidRPr="00893569">
              <w:rPr>
                <w:b/>
                <w:color w:val="000000"/>
                <w:szCs w:val="26"/>
              </w:rPr>
              <w:t>. Организационные мероприятия</w:t>
            </w:r>
          </w:p>
        </w:tc>
      </w:tr>
      <w:tr w:rsidR="004628E5" w:rsidRPr="00893569" w:rsidTr="00893569">
        <w:tc>
          <w:tcPr>
            <w:tcW w:w="817" w:type="dxa"/>
            <w:shd w:val="clear" w:color="auto" w:fill="auto"/>
          </w:tcPr>
          <w:p w:rsidR="004628E5" w:rsidRPr="00893569" w:rsidRDefault="004628E5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1.1.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4628E5" w:rsidRPr="00893569" w:rsidRDefault="008B174E" w:rsidP="00893569">
            <w:pPr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Рассмотрение вопроса состояния обучения граждан из числа обучающихся общеобразовательных организаций и профессиональных образовательных организаций в МО МР «Печора» </w:t>
            </w:r>
            <w:r w:rsidR="00633278" w:rsidRPr="00893569">
              <w:rPr>
                <w:color w:val="000000"/>
                <w:szCs w:val="26"/>
              </w:rPr>
              <w:t>(далее – образовательные организ</w:t>
            </w:r>
            <w:r w:rsidR="00633278" w:rsidRPr="00893569">
              <w:rPr>
                <w:color w:val="000000"/>
                <w:szCs w:val="26"/>
              </w:rPr>
              <w:t>а</w:t>
            </w:r>
            <w:r w:rsidR="00633278" w:rsidRPr="00893569">
              <w:rPr>
                <w:color w:val="000000"/>
                <w:szCs w:val="26"/>
              </w:rPr>
              <w:t xml:space="preserve">ции) </w:t>
            </w:r>
            <w:r w:rsidRPr="00893569">
              <w:rPr>
                <w:color w:val="000000"/>
                <w:szCs w:val="26"/>
              </w:rPr>
              <w:t>начальным знаниям в области обороны и их подг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товки по основам военной службы в образовательных организациях МО МР «Печора» на педагогическом с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вещании с руководителями общеобразовательных орг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низаций и профессиональных образовательных орган</w:t>
            </w:r>
            <w:r w:rsidRPr="00893569">
              <w:rPr>
                <w:color w:val="000000"/>
                <w:szCs w:val="26"/>
              </w:rPr>
              <w:t>и</w:t>
            </w:r>
            <w:r w:rsidRPr="00893569">
              <w:rPr>
                <w:color w:val="000000"/>
                <w:szCs w:val="26"/>
              </w:rPr>
              <w:t>заций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4628E5" w:rsidRPr="00893569" w:rsidRDefault="0090590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</w:t>
            </w:r>
            <w:r w:rsidR="008B174E" w:rsidRPr="00893569">
              <w:rPr>
                <w:color w:val="000000"/>
                <w:szCs w:val="26"/>
              </w:rPr>
              <w:t>ентябрь,</w:t>
            </w:r>
          </w:p>
          <w:p w:rsidR="008B174E" w:rsidRPr="00893569" w:rsidRDefault="008B174E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ежегодно</w:t>
            </w:r>
          </w:p>
        </w:tc>
        <w:tc>
          <w:tcPr>
            <w:tcW w:w="5322" w:type="dxa"/>
            <w:shd w:val="clear" w:color="auto" w:fill="auto"/>
          </w:tcPr>
          <w:p w:rsidR="008B174E" w:rsidRPr="00893569" w:rsidRDefault="008B174E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4628E5" w:rsidRPr="00893569" w:rsidRDefault="008B174E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</w:t>
            </w:r>
            <w:r w:rsidRPr="00893569">
              <w:rPr>
                <w:color w:val="000000"/>
                <w:szCs w:val="26"/>
              </w:rPr>
              <w:t>е</w:t>
            </w:r>
            <w:r w:rsidRPr="00893569">
              <w:rPr>
                <w:color w:val="000000"/>
                <w:szCs w:val="26"/>
              </w:rPr>
              <w:t>чорского района Республики Коми (по согл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сованию)</w:t>
            </w:r>
          </w:p>
        </w:tc>
      </w:tr>
      <w:tr w:rsidR="004628E5" w:rsidRPr="00893569" w:rsidTr="00893569">
        <w:tc>
          <w:tcPr>
            <w:tcW w:w="817" w:type="dxa"/>
            <w:shd w:val="clear" w:color="auto" w:fill="auto"/>
          </w:tcPr>
          <w:p w:rsidR="004628E5" w:rsidRPr="00893569" w:rsidRDefault="009E6D5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1.2.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4628E5" w:rsidRPr="00893569" w:rsidRDefault="00905908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Создание и обеспечение деятельности муниципальных (зональных) центров допризывной подготовки граждан Российской Федерации к военной службе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905908" w:rsidRPr="00893569" w:rsidRDefault="0090590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4628E5" w:rsidRPr="00893569" w:rsidRDefault="0090590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5322" w:type="dxa"/>
            <w:shd w:val="clear" w:color="auto" w:fill="auto"/>
          </w:tcPr>
          <w:p w:rsidR="004628E5" w:rsidRPr="00893569" w:rsidRDefault="00905908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Администрация МР «Печора»,</w:t>
            </w:r>
          </w:p>
          <w:p w:rsidR="00905908" w:rsidRPr="00893569" w:rsidRDefault="00905908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</w:t>
            </w:r>
            <w:r w:rsidRPr="00893569">
              <w:rPr>
                <w:color w:val="000000"/>
                <w:szCs w:val="26"/>
              </w:rPr>
              <w:t>е</w:t>
            </w:r>
            <w:r w:rsidRPr="00893569">
              <w:rPr>
                <w:color w:val="000000"/>
                <w:szCs w:val="26"/>
              </w:rPr>
              <w:t>чорского района Республики Коми (по согл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сованию)</w:t>
            </w:r>
          </w:p>
        </w:tc>
      </w:tr>
      <w:tr w:rsidR="004628E5" w:rsidRPr="00893569" w:rsidTr="00893569">
        <w:tc>
          <w:tcPr>
            <w:tcW w:w="817" w:type="dxa"/>
            <w:shd w:val="clear" w:color="auto" w:fill="auto"/>
          </w:tcPr>
          <w:p w:rsidR="004628E5" w:rsidRPr="00893569" w:rsidRDefault="0090590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1.3.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4628E5" w:rsidRPr="00893569" w:rsidRDefault="00905908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Создание учебных пунктов по подготовке граждан пр</w:t>
            </w:r>
            <w:r w:rsidRPr="00893569">
              <w:rPr>
                <w:color w:val="000000"/>
                <w:szCs w:val="26"/>
              </w:rPr>
              <w:t>и</w:t>
            </w:r>
            <w:r w:rsidRPr="00893569">
              <w:rPr>
                <w:color w:val="000000"/>
                <w:szCs w:val="26"/>
              </w:rPr>
              <w:t xml:space="preserve">зывного возраста, не обучающихся в образовательных организациях и не прошедших подготовку по основам </w:t>
            </w:r>
            <w:r w:rsidRPr="00893569">
              <w:rPr>
                <w:color w:val="000000"/>
                <w:szCs w:val="26"/>
              </w:rPr>
              <w:lastRenderedPageBreak/>
              <w:t>военной службы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905908" w:rsidRPr="00893569" w:rsidRDefault="0090590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lastRenderedPageBreak/>
              <w:t xml:space="preserve">в течение </w:t>
            </w:r>
          </w:p>
          <w:p w:rsidR="004628E5" w:rsidRPr="00893569" w:rsidRDefault="00905908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5322" w:type="dxa"/>
            <w:shd w:val="clear" w:color="auto" w:fill="auto"/>
          </w:tcPr>
          <w:p w:rsidR="00905908" w:rsidRPr="00893569" w:rsidRDefault="00905908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Администрация МР «Печора»,</w:t>
            </w:r>
          </w:p>
          <w:p w:rsidR="004628E5" w:rsidRPr="00893569" w:rsidRDefault="00905908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</w:t>
            </w:r>
            <w:r w:rsidRPr="00893569">
              <w:rPr>
                <w:color w:val="000000"/>
                <w:szCs w:val="26"/>
              </w:rPr>
              <w:t>е</w:t>
            </w:r>
            <w:r w:rsidRPr="00893569">
              <w:rPr>
                <w:color w:val="000000"/>
                <w:szCs w:val="26"/>
              </w:rPr>
              <w:t>чорского района Республики Коми (по согл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lastRenderedPageBreak/>
              <w:t>сованию)</w:t>
            </w:r>
          </w:p>
        </w:tc>
      </w:tr>
      <w:tr w:rsidR="004628E5" w:rsidRPr="00893569" w:rsidTr="00893569">
        <w:tc>
          <w:tcPr>
            <w:tcW w:w="817" w:type="dxa"/>
            <w:shd w:val="clear" w:color="auto" w:fill="auto"/>
          </w:tcPr>
          <w:p w:rsidR="004628E5" w:rsidRPr="00893569" w:rsidRDefault="000E208E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lastRenderedPageBreak/>
              <w:t>1.4.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4628E5" w:rsidRPr="00893569" w:rsidRDefault="00633278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Размещение информации о проводимой работе по об</w:t>
            </w:r>
            <w:r w:rsidRPr="00893569">
              <w:rPr>
                <w:color w:val="000000"/>
                <w:szCs w:val="26"/>
              </w:rPr>
              <w:t>у</w:t>
            </w:r>
            <w:r w:rsidRPr="00893569">
              <w:rPr>
                <w:color w:val="000000"/>
                <w:szCs w:val="26"/>
              </w:rPr>
              <w:t>чению граждан из числа обучающихся образовательных организаций начальным знаниям в области обороны и их подготовки по основам военной службы в образов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тельных организациях, принимаемых мерах по ее с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вершенствованию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EA3891" w:rsidRPr="00893569" w:rsidRDefault="00EA3891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4628E5" w:rsidRPr="00893569" w:rsidRDefault="00EA3891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5322" w:type="dxa"/>
            <w:shd w:val="clear" w:color="auto" w:fill="auto"/>
          </w:tcPr>
          <w:p w:rsidR="00F91AEE" w:rsidRPr="00893569" w:rsidRDefault="00F91AEE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4628E5" w:rsidRPr="00893569" w:rsidRDefault="00F91AEE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Сектор информационно-аналитической раб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ты и общественных связей администрации МР «Печора»</w:t>
            </w:r>
          </w:p>
        </w:tc>
      </w:tr>
      <w:tr w:rsidR="000E208E" w:rsidRPr="00893569" w:rsidTr="00893569">
        <w:tc>
          <w:tcPr>
            <w:tcW w:w="14786" w:type="dxa"/>
            <w:gridSpan w:val="6"/>
            <w:shd w:val="clear" w:color="auto" w:fill="auto"/>
          </w:tcPr>
          <w:p w:rsidR="000E208E" w:rsidRPr="00893569" w:rsidRDefault="000E208E" w:rsidP="00893569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  <w:lang w:val="en-US"/>
              </w:rPr>
              <w:t xml:space="preserve">II. </w:t>
            </w:r>
            <w:r w:rsidRPr="00893569">
              <w:rPr>
                <w:b/>
                <w:color w:val="000000"/>
                <w:szCs w:val="26"/>
              </w:rPr>
              <w:t>Методическая работа</w:t>
            </w:r>
          </w:p>
        </w:tc>
      </w:tr>
      <w:tr w:rsidR="00633278" w:rsidRPr="00893569" w:rsidTr="00893569">
        <w:tc>
          <w:tcPr>
            <w:tcW w:w="817" w:type="dxa"/>
            <w:shd w:val="clear" w:color="auto" w:fill="auto"/>
          </w:tcPr>
          <w:p w:rsidR="00633278" w:rsidRPr="00893569" w:rsidRDefault="000E208E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2.1.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D95D3E" w:rsidRPr="00893569" w:rsidRDefault="00D95D3E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Оказание методической помощи </w:t>
            </w:r>
            <w:proofErr w:type="gramStart"/>
            <w:r w:rsidRPr="00893569">
              <w:rPr>
                <w:color w:val="000000"/>
                <w:szCs w:val="26"/>
              </w:rPr>
              <w:t>образовательным</w:t>
            </w:r>
            <w:proofErr w:type="gramEnd"/>
          </w:p>
          <w:p w:rsidR="00D95D3E" w:rsidRPr="00893569" w:rsidRDefault="00D95D3E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организациям в организации обучения, проведении</w:t>
            </w:r>
          </w:p>
          <w:p w:rsidR="00633278" w:rsidRPr="00893569" w:rsidRDefault="00D95D3E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занятий с </w:t>
            </w:r>
            <w:proofErr w:type="gramStart"/>
            <w:r w:rsidRPr="00893569">
              <w:rPr>
                <w:color w:val="000000"/>
                <w:szCs w:val="26"/>
              </w:rPr>
              <w:t>обучающимися</w:t>
            </w:r>
            <w:proofErr w:type="gramEnd"/>
            <w:r w:rsidRPr="00893569">
              <w:rPr>
                <w:color w:val="000000"/>
                <w:szCs w:val="26"/>
              </w:rPr>
              <w:t xml:space="preserve"> образовательных организаций по вопросам получения начальных знаний в</w:t>
            </w:r>
            <w:r>
              <w:t xml:space="preserve"> </w:t>
            </w:r>
            <w:r w:rsidRPr="00893569">
              <w:rPr>
                <w:color w:val="000000"/>
                <w:szCs w:val="26"/>
              </w:rPr>
              <w:t>области обороны и подготовки по основам военной службы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EA3891" w:rsidRPr="00893569" w:rsidRDefault="00EA3891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633278" w:rsidRPr="00893569" w:rsidRDefault="00EA3891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5322" w:type="dxa"/>
            <w:shd w:val="clear" w:color="auto" w:fill="auto"/>
          </w:tcPr>
          <w:p w:rsidR="00633278" w:rsidRPr="00893569" w:rsidRDefault="00D95D3E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</w:t>
            </w:r>
            <w:r w:rsidRPr="00893569">
              <w:rPr>
                <w:color w:val="000000"/>
                <w:szCs w:val="26"/>
              </w:rPr>
              <w:t>е</w:t>
            </w:r>
            <w:r w:rsidRPr="00893569">
              <w:rPr>
                <w:color w:val="000000"/>
                <w:szCs w:val="26"/>
              </w:rPr>
              <w:t>чорского района Республики Коми (по согл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сованию)</w:t>
            </w:r>
            <w:r w:rsidR="004A09A7" w:rsidRPr="00893569">
              <w:rPr>
                <w:color w:val="000000"/>
                <w:szCs w:val="26"/>
              </w:rPr>
              <w:t>,</w:t>
            </w:r>
          </w:p>
          <w:p w:rsidR="00D95D3E" w:rsidRPr="00893569" w:rsidRDefault="00D95D3E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№96876 (по согласованию)</w:t>
            </w:r>
          </w:p>
        </w:tc>
      </w:tr>
      <w:tr w:rsidR="00EA3891" w:rsidRPr="00893569" w:rsidTr="00893569">
        <w:tc>
          <w:tcPr>
            <w:tcW w:w="14786" w:type="dxa"/>
            <w:gridSpan w:val="6"/>
            <w:shd w:val="clear" w:color="auto" w:fill="auto"/>
          </w:tcPr>
          <w:p w:rsidR="00EA3891" w:rsidRPr="00893569" w:rsidRDefault="00EA3891" w:rsidP="00893569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</w:rPr>
              <w:t>III. Работа по военно-профессиональной ориентации, военно-патриотическому воспитанию учащихся,</w:t>
            </w:r>
          </w:p>
          <w:p w:rsidR="00EA3891" w:rsidRPr="00893569" w:rsidRDefault="00EA3891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</w:rPr>
              <w:t>организации военно-спортивных мероприятий</w:t>
            </w:r>
          </w:p>
        </w:tc>
      </w:tr>
      <w:tr w:rsidR="00633278" w:rsidRPr="00893569" w:rsidTr="00485443">
        <w:tc>
          <w:tcPr>
            <w:tcW w:w="817" w:type="dxa"/>
            <w:shd w:val="clear" w:color="auto" w:fill="auto"/>
          </w:tcPr>
          <w:p w:rsidR="00633278" w:rsidRPr="00893569" w:rsidRDefault="00EA3891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3.1.</w:t>
            </w:r>
          </w:p>
        </w:tc>
        <w:tc>
          <w:tcPr>
            <w:tcW w:w="5954" w:type="dxa"/>
            <w:shd w:val="clear" w:color="auto" w:fill="auto"/>
          </w:tcPr>
          <w:p w:rsidR="00633278" w:rsidRPr="00893569" w:rsidRDefault="00EA3891" w:rsidP="0089356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Проведение в образовательных организациях т</w:t>
            </w:r>
            <w:r w:rsidRPr="00893569">
              <w:rPr>
                <w:color w:val="000000"/>
                <w:szCs w:val="26"/>
              </w:rPr>
              <w:t>е</w:t>
            </w:r>
            <w:r w:rsidRPr="00893569">
              <w:rPr>
                <w:color w:val="000000"/>
                <w:szCs w:val="26"/>
              </w:rPr>
              <w:t>матических мероприятий, посвященных Дням в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инской славы России, памятным датам военной истории России, памятным датам в истории Ре</w:t>
            </w:r>
            <w:r w:rsidRPr="00893569">
              <w:rPr>
                <w:color w:val="000000"/>
                <w:szCs w:val="26"/>
              </w:rPr>
              <w:t>с</w:t>
            </w:r>
            <w:r w:rsidRPr="00893569">
              <w:rPr>
                <w:color w:val="000000"/>
                <w:szCs w:val="26"/>
              </w:rPr>
              <w:t>публики Коми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4774" w:rsidRPr="00893569" w:rsidRDefault="00334774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633278" w:rsidRPr="00893569" w:rsidRDefault="00334774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4A09A7" w:rsidRPr="00893569" w:rsidRDefault="004A09A7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4A09A7" w:rsidRPr="00893569" w:rsidRDefault="004A09A7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Сектор молодежной политики администр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ции МР «Печора»,</w:t>
            </w:r>
          </w:p>
          <w:p w:rsidR="004A09A7" w:rsidRPr="00893569" w:rsidRDefault="004A09A7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</w:t>
            </w:r>
            <w:r w:rsidRPr="00893569">
              <w:rPr>
                <w:color w:val="000000"/>
                <w:szCs w:val="26"/>
              </w:rPr>
              <w:t>р</w:t>
            </w:r>
            <w:r w:rsidRPr="00893569">
              <w:rPr>
                <w:color w:val="000000"/>
                <w:szCs w:val="26"/>
              </w:rPr>
              <w:t>ского района Республики Коми (по согласов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нию),</w:t>
            </w:r>
          </w:p>
          <w:p w:rsidR="00633278" w:rsidRPr="00893569" w:rsidRDefault="004A09A7" w:rsidP="0089356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№96876 (по согласованию)</w:t>
            </w:r>
          </w:p>
        </w:tc>
      </w:tr>
      <w:tr w:rsidR="00704A0D" w:rsidRPr="00893569" w:rsidTr="00485443">
        <w:tc>
          <w:tcPr>
            <w:tcW w:w="817" w:type="dxa"/>
            <w:shd w:val="clear" w:color="auto" w:fill="auto"/>
          </w:tcPr>
          <w:p w:rsidR="00704A0D" w:rsidRPr="00893569" w:rsidRDefault="00704A0D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3.2.</w:t>
            </w:r>
          </w:p>
        </w:tc>
        <w:tc>
          <w:tcPr>
            <w:tcW w:w="5954" w:type="dxa"/>
            <w:shd w:val="clear" w:color="auto" w:fill="auto"/>
          </w:tcPr>
          <w:p w:rsidR="00704A0D" w:rsidRPr="00893569" w:rsidRDefault="00704A0D" w:rsidP="00704A0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Организация в образовательных организациях</w:t>
            </w:r>
            <w:r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в</w:t>
            </w:r>
            <w:r w:rsidRPr="00704A0D">
              <w:rPr>
                <w:color w:val="000000"/>
                <w:szCs w:val="26"/>
              </w:rPr>
              <w:t>ы</w:t>
            </w:r>
            <w:r w:rsidRPr="00704A0D">
              <w:rPr>
                <w:color w:val="000000"/>
                <w:szCs w:val="26"/>
              </w:rPr>
              <w:t>сту</w:t>
            </w:r>
            <w:r w:rsidRPr="00704A0D">
              <w:rPr>
                <w:color w:val="000000"/>
                <w:szCs w:val="26"/>
              </w:rPr>
              <w:t>п</w:t>
            </w:r>
            <w:r w:rsidRPr="00704A0D">
              <w:rPr>
                <w:color w:val="000000"/>
                <w:szCs w:val="26"/>
              </w:rPr>
              <w:t>лени</w:t>
            </w:r>
            <w:r>
              <w:rPr>
                <w:color w:val="000000"/>
                <w:szCs w:val="26"/>
              </w:rPr>
              <w:t>й военнослужащих подшефных воин</w:t>
            </w:r>
            <w:r w:rsidRPr="00704A0D">
              <w:rPr>
                <w:color w:val="000000"/>
                <w:szCs w:val="26"/>
              </w:rPr>
              <w:t>ских часте</w:t>
            </w:r>
            <w:r>
              <w:rPr>
                <w:color w:val="000000"/>
                <w:szCs w:val="26"/>
              </w:rPr>
              <w:t>й, посвященных военно-профессио</w:t>
            </w:r>
            <w:r w:rsidRPr="00704A0D">
              <w:rPr>
                <w:color w:val="000000"/>
                <w:szCs w:val="26"/>
              </w:rPr>
              <w:t>нальным праздн</w:t>
            </w:r>
            <w:r>
              <w:rPr>
                <w:color w:val="000000"/>
                <w:szCs w:val="26"/>
              </w:rPr>
              <w:t>икам, встреч учащихся с предста</w:t>
            </w:r>
            <w:r w:rsidRPr="00704A0D">
              <w:rPr>
                <w:color w:val="000000"/>
                <w:szCs w:val="26"/>
              </w:rPr>
              <w:t>вителями общественных организаций ветеранов</w:t>
            </w:r>
            <w:r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войны и в</w:t>
            </w:r>
            <w:r w:rsidRPr="00704A0D">
              <w:rPr>
                <w:color w:val="000000"/>
                <w:szCs w:val="26"/>
              </w:rPr>
              <w:t>о</w:t>
            </w:r>
            <w:r w:rsidRPr="00704A0D">
              <w:rPr>
                <w:color w:val="000000"/>
                <w:szCs w:val="26"/>
              </w:rPr>
              <w:t>ен</w:t>
            </w:r>
            <w:r>
              <w:rPr>
                <w:color w:val="000000"/>
                <w:szCs w:val="26"/>
              </w:rPr>
              <w:t>ной службы, военнослужащими, об</w:t>
            </w:r>
            <w:r w:rsidRPr="00704A0D">
              <w:rPr>
                <w:color w:val="000000"/>
                <w:szCs w:val="26"/>
              </w:rPr>
              <w:t>разцово в</w:t>
            </w:r>
            <w:r w:rsidRPr="00704A0D">
              <w:rPr>
                <w:color w:val="000000"/>
                <w:szCs w:val="26"/>
              </w:rPr>
              <w:t>ы</w:t>
            </w:r>
            <w:r w:rsidRPr="00704A0D">
              <w:rPr>
                <w:color w:val="000000"/>
                <w:szCs w:val="26"/>
              </w:rPr>
              <w:t>полняющими воинский долг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04A0D" w:rsidRPr="00893569" w:rsidRDefault="00704A0D" w:rsidP="00704A0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704A0D" w:rsidRPr="00893569" w:rsidRDefault="00704A0D" w:rsidP="00704A0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704A0D" w:rsidRPr="00893569" w:rsidRDefault="00704A0D" w:rsidP="00704A0D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704A0D" w:rsidRPr="00704A0D" w:rsidRDefault="00704A0D" w:rsidP="00704A0D">
            <w:pPr>
              <w:spacing w:line="322" w:lineRule="exact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Военный комиссариат города Печора и Печо</w:t>
            </w:r>
            <w:r w:rsidRPr="00704A0D">
              <w:rPr>
                <w:color w:val="000000"/>
                <w:szCs w:val="26"/>
              </w:rPr>
              <w:t>р</w:t>
            </w:r>
            <w:r w:rsidRPr="00704A0D">
              <w:rPr>
                <w:color w:val="000000"/>
                <w:szCs w:val="26"/>
              </w:rPr>
              <w:t>ского района Республики Коми (по согласов</w:t>
            </w:r>
            <w:r w:rsidRPr="00704A0D">
              <w:rPr>
                <w:color w:val="000000"/>
                <w:szCs w:val="26"/>
              </w:rPr>
              <w:t>а</w:t>
            </w:r>
            <w:r w:rsidRPr="00704A0D">
              <w:rPr>
                <w:color w:val="000000"/>
                <w:szCs w:val="26"/>
              </w:rPr>
              <w:t>нию),</w:t>
            </w:r>
          </w:p>
          <w:p w:rsidR="00704A0D" w:rsidRPr="00893569" w:rsidRDefault="00704A0D" w:rsidP="00704A0D">
            <w:pPr>
              <w:spacing w:line="322" w:lineRule="exact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Воинская часть №96876 (по согласованию)</w:t>
            </w:r>
          </w:p>
        </w:tc>
      </w:tr>
      <w:tr w:rsidR="00633278" w:rsidRPr="00893569" w:rsidTr="00485443">
        <w:tc>
          <w:tcPr>
            <w:tcW w:w="817" w:type="dxa"/>
            <w:shd w:val="clear" w:color="auto" w:fill="auto"/>
          </w:tcPr>
          <w:p w:rsidR="00633278" w:rsidRPr="00893569" w:rsidRDefault="00E75F00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3.3.</w:t>
            </w:r>
          </w:p>
        </w:tc>
        <w:tc>
          <w:tcPr>
            <w:tcW w:w="5954" w:type="dxa"/>
            <w:shd w:val="clear" w:color="auto" w:fill="auto"/>
          </w:tcPr>
          <w:p w:rsidR="00633278" w:rsidRPr="00893569" w:rsidRDefault="00E75F00" w:rsidP="00E75F0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E75F00">
              <w:rPr>
                <w:color w:val="000000"/>
                <w:szCs w:val="26"/>
              </w:rPr>
              <w:t>Обеспечение участия обучающихся, проходящих</w:t>
            </w:r>
            <w:r>
              <w:rPr>
                <w:color w:val="000000"/>
                <w:szCs w:val="26"/>
              </w:rPr>
              <w:t xml:space="preserve"> </w:t>
            </w:r>
            <w:r w:rsidRPr="00E75F00">
              <w:rPr>
                <w:color w:val="000000"/>
                <w:szCs w:val="26"/>
              </w:rPr>
              <w:t>подготовку по основам военной службы, и гра</w:t>
            </w:r>
            <w:r w:rsidRPr="00E75F00">
              <w:rPr>
                <w:color w:val="000000"/>
                <w:szCs w:val="26"/>
              </w:rPr>
              <w:t>ж</w:t>
            </w:r>
            <w:r w:rsidRPr="00E75F00">
              <w:rPr>
                <w:color w:val="000000"/>
                <w:szCs w:val="26"/>
              </w:rPr>
              <w:t>дан, подл</w:t>
            </w:r>
            <w:r w:rsidRPr="00E75F00">
              <w:rPr>
                <w:color w:val="000000"/>
                <w:szCs w:val="26"/>
              </w:rPr>
              <w:t>е</w:t>
            </w:r>
            <w:r w:rsidRPr="00E75F00">
              <w:rPr>
                <w:color w:val="000000"/>
                <w:szCs w:val="26"/>
              </w:rPr>
              <w:t xml:space="preserve">жащих очередному призыву на военную службу, в </w:t>
            </w:r>
            <w:r>
              <w:rPr>
                <w:color w:val="000000"/>
                <w:szCs w:val="26"/>
              </w:rPr>
              <w:t>«</w:t>
            </w:r>
            <w:r w:rsidRPr="00E75F00">
              <w:rPr>
                <w:color w:val="000000"/>
                <w:szCs w:val="26"/>
              </w:rPr>
              <w:t>Дне призывника</w:t>
            </w:r>
            <w:r>
              <w:rPr>
                <w:color w:val="000000"/>
                <w:szCs w:val="26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33278" w:rsidRPr="00893569" w:rsidRDefault="00E75F00" w:rsidP="00893569">
            <w:pPr>
              <w:overflowPunct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октябрь-декабрь, еж</w:t>
            </w:r>
            <w:r>
              <w:rPr>
                <w:color w:val="000000"/>
                <w:szCs w:val="26"/>
              </w:rPr>
              <w:t>е</w:t>
            </w:r>
            <w:r>
              <w:rPr>
                <w:color w:val="000000"/>
                <w:szCs w:val="26"/>
              </w:rPr>
              <w:t>годно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75F00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7B267F" w:rsidRPr="00893569" w:rsidRDefault="007B267F" w:rsidP="007B267F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культуры и туризма МР «Печ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Сектор молодежной политики администр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ции МР «Печора»,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</w:t>
            </w:r>
            <w:r w:rsidRPr="00893569">
              <w:rPr>
                <w:color w:val="000000"/>
                <w:szCs w:val="26"/>
              </w:rPr>
              <w:t>р</w:t>
            </w:r>
            <w:r w:rsidRPr="00893569">
              <w:rPr>
                <w:color w:val="000000"/>
                <w:szCs w:val="26"/>
              </w:rPr>
              <w:t>ского района Республики Коми (по согласов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нию),</w:t>
            </w:r>
          </w:p>
          <w:p w:rsidR="00633278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№96876 (по согласованию)</w:t>
            </w:r>
          </w:p>
        </w:tc>
      </w:tr>
      <w:tr w:rsidR="00E75F00" w:rsidRPr="00893569" w:rsidTr="00485443">
        <w:tc>
          <w:tcPr>
            <w:tcW w:w="817" w:type="dxa"/>
            <w:shd w:val="clear" w:color="auto" w:fill="auto"/>
          </w:tcPr>
          <w:p w:rsidR="00E75F00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3.4.</w:t>
            </w:r>
          </w:p>
        </w:tc>
        <w:tc>
          <w:tcPr>
            <w:tcW w:w="5954" w:type="dxa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Проведение месячника оборонно-массовой работы, п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священного Дню защитников Отечества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75F00" w:rsidRPr="00893569" w:rsidRDefault="00E75F00" w:rsidP="00E75F00">
            <w:pPr>
              <w:overflowPunct/>
              <w:jc w:val="center"/>
              <w:rPr>
                <w:szCs w:val="26"/>
              </w:rPr>
            </w:pPr>
            <w:r w:rsidRPr="00893569">
              <w:rPr>
                <w:szCs w:val="26"/>
              </w:rPr>
              <w:t>январь-</w:t>
            </w:r>
          </w:p>
          <w:p w:rsidR="00E75F00" w:rsidRPr="00893569" w:rsidRDefault="00E75F00" w:rsidP="00E75F00">
            <w:pPr>
              <w:overflowPunct/>
              <w:jc w:val="center"/>
              <w:rPr>
                <w:szCs w:val="26"/>
              </w:rPr>
            </w:pPr>
            <w:r w:rsidRPr="00893569">
              <w:rPr>
                <w:szCs w:val="26"/>
              </w:rPr>
              <w:t>февраль,</w:t>
            </w:r>
          </w:p>
          <w:p w:rsidR="00E75F00" w:rsidRPr="00893569" w:rsidRDefault="00E75F00" w:rsidP="00E75F00">
            <w:pPr>
              <w:overflowPunct/>
              <w:jc w:val="center"/>
              <w:rPr>
                <w:color w:val="000000"/>
                <w:szCs w:val="26"/>
              </w:rPr>
            </w:pPr>
            <w:r w:rsidRPr="00893569">
              <w:rPr>
                <w:szCs w:val="26"/>
              </w:rPr>
              <w:t>ежегодно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культуры и туризма МР «Печ</w:t>
            </w:r>
            <w:r w:rsidRPr="00893569">
              <w:rPr>
                <w:color w:val="000000"/>
                <w:szCs w:val="26"/>
              </w:rPr>
              <w:t>о</w:t>
            </w:r>
            <w:r w:rsidRPr="00893569">
              <w:rPr>
                <w:color w:val="000000"/>
                <w:szCs w:val="26"/>
              </w:rPr>
              <w:t>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Сектор молодежной политики администр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ции МР «Печора»,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</w:t>
            </w:r>
            <w:r w:rsidRPr="00893569">
              <w:rPr>
                <w:color w:val="000000"/>
                <w:szCs w:val="26"/>
              </w:rPr>
              <w:t>р</w:t>
            </w:r>
            <w:r w:rsidRPr="00893569">
              <w:rPr>
                <w:color w:val="000000"/>
                <w:szCs w:val="26"/>
              </w:rPr>
              <w:t>ского района Республики Коми (по согласов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нию),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№96876 (по согласованию)</w:t>
            </w:r>
          </w:p>
        </w:tc>
      </w:tr>
      <w:tr w:rsidR="00E75F00" w:rsidRPr="00893569" w:rsidTr="00485443">
        <w:tc>
          <w:tcPr>
            <w:tcW w:w="817" w:type="dxa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3.5</w:t>
            </w:r>
          </w:p>
        </w:tc>
        <w:tc>
          <w:tcPr>
            <w:tcW w:w="5954" w:type="dxa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751F7E">
              <w:rPr>
                <w:color w:val="000000"/>
                <w:szCs w:val="26"/>
              </w:rPr>
              <w:t>Проведение пятидневных учебных сборов с уч</w:t>
            </w:r>
            <w:r w:rsidRPr="00751F7E">
              <w:rPr>
                <w:color w:val="000000"/>
                <w:szCs w:val="26"/>
              </w:rPr>
              <w:t>а</w:t>
            </w:r>
            <w:r w:rsidRPr="00751F7E">
              <w:rPr>
                <w:color w:val="000000"/>
                <w:szCs w:val="26"/>
              </w:rPr>
              <w:t>щимися на базе образовательных организаций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75F00" w:rsidRPr="00751F7E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май</w:t>
            </w:r>
            <w:r w:rsidRPr="00751F7E">
              <w:rPr>
                <w:color w:val="000000"/>
                <w:szCs w:val="26"/>
              </w:rPr>
              <w:t>-июнь</w:t>
            </w:r>
            <w:r>
              <w:rPr>
                <w:color w:val="000000"/>
                <w:szCs w:val="26"/>
              </w:rPr>
              <w:t>,</w:t>
            </w:r>
          </w:p>
          <w:p w:rsidR="00E75F00" w:rsidRPr="00893569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751F7E">
              <w:rPr>
                <w:color w:val="000000"/>
                <w:szCs w:val="26"/>
              </w:rPr>
              <w:t>ежегодно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</w:t>
            </w:r>
            <w:r w:rsidRPr="00893569">
              <w:rPr>
                <w:color w:val="000000"/>
                <w:szCs w:val="26"/>
              </w:rPr>
              <w:t>р</w:t>
            </w:r>
            <w:r w:rsidRPr="00893569">
              <w:rPr>
                <w:color w:val="000000"/>
                <w:szCs w:val="26"/>
              </w:rPr>
              <w:t>ского района Республики Коми (по согласов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нию),</w:t>
            </w:r>
          </w:p>
          <w:p w:rsidR="00CA1301" w:rsidRPr="00893569" w:rsidRDefault="00E75F00" w:rsidP="00CA1301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Воинская часть №96876 (по согласованию)</w:t>
            </w:r>
          </w:p>
        </w:tc>
      </w:tr>
      <w:tr w:rsidR="00E75F00" w:rsidRPr="00893569" w:rsidTr="00485443">
        <w:tc>
          <w:tcPr>
            <w:tcW w:w="817" w:type="dxa"/>
            <w:shd w:val="clear" w:color="auto" w:fill="auto"/>
          </w:tcPr>
          <w:p w:rsidR="00E75F00" w:rsidRPr="00893569" w:rsidRDefault="00D23239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3.6</w:t>
            </w:r>
          </w:p>
        </w:tc>
        <w:tc>
          <w:tcPr>
            <w:tcW w:w="5954" w:type="dxa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1A1E23">
              <w:rPr>
                <w:color w:val="000000"/>
                <w:szCs w:val="26"/>
              </w:rPr>
              <w:t>Проведение мероприятий военно-профессиональной ориентации обучающихся на овладение</w:t>
            </w:r>
            <w:r>
              <w:rPr>
                <w:color w:val="000000"/>
                <w:szCs w:val="26"/>
              </w:rPr>
              <w:t xml:space="preserve"> </w:t>
            </w:r>
            <w:r w:rsidRPr="001A1E23">
              <w:rPr>
                <w:color w:val="000000"/>
                <w:szCs w:val="26"/>
              </w:rPr>
              <w:t>военно-учетными специальностями, п</w:t>
            </w:r>
            <w:r w:rsidRPr="001A1E23">
              <w:rPr>
                <w:color w:val="000000"/>
                <w:szCs w:val="26"/>
              </w:rPr>
              <w:t>о</w:t>
            </w:r>
            <w:r w:rsidRPr="001A1E23">
              <w:rPr>
                <w:color w:val="000000"/>
                <w:szCs w:val="26"/>
              </w:rPr>
              <w:t>ступление</w:t>
            </w:r>
            <w:r>
              <w:rPr>
                <w:color w:val="000000"/>
                <w:szCs w:val="26"/>
              </w:rPr>
              <w:t xml:space="preserve"> </w:t>
            </w:r>
            <w:r w:rsidRPr="001A1E23">
              <w:rPr>
                <w:color w:val="000000"/>
                <w:szCs w:val="26"/>
              </w:rPr>
              <w:t>в военно-уче</w:t>
            </w:r>
            <w:r>
              <w:rPr>
                <w:color w:val="000000"/>
                <w:szCs w:val="26"/>
              </w:rPr>
              <w:t>бные заведения в период первона</w:t>
            </w:r>
            <w:r w:rsidRPr="001A1E23">
              <w:rPr>
                <w:color w:val="000000"/>
                <w:szCs w:val="26"/>
              </w:rPr>
              <w:t>чальной постановки на воинский учет граждан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E75F00" w:rsidRPr="00893569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75F00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</w:t>
            </w:r>
            <w:r w:rsidRPr="00893569">
              <w:rPr>
                <w:color w:val="000000"/>
                <w:szCs w:val="26"/>
              </w:rPr>
              <w:t>р</w:t>
            </w:r>
            <w:r w:rsidRPr="00893569">
              <w:rPr>
                <w:color w:val="000000"/>
                <w:szCs w:val="26"/>
              </w:rPr>
              <w:t>ского района Республики Коми (по согласов</w:t>
            </w:r>
            <w:r w:rsidRPr="00893569"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>нию)</w:t>
            </w:r>
            <w:r>
              <w:rPr>
                <w:color w:val="000000"/>
                <w:szCs w:val="26"/>
              </w:rPr>
              <w:t>,</w:t>
            </w:r>
          </w:p>
          <w:p w:rsidR="00E75F00" w:rsidRPr="00893569" w:rsidRDefault="00756632" w:rsidP="00BE6CAA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Местное о</w:t>
            </w:r>
            <w:r w:rsidR="00E75F00">
              <w:rPr>
                <w:color w:val="000000"/>
                <w:szCs w:val="26"/>
              </w:rPr>
              <w:t xml:space="preserve">тделение ДОСААФ России </w:t>
            </w:r>
            <w:r w:rsidR="00BE6CAA">
              <w:rPr>
                <w:color w:val="000000"/>
                <w:szCs w:val="26"/>
              </w:rPr>
              <w:t>г</w:t>
            </w:r>
            <w:r>
              <w:rPr>
                <w:color w:val="000000"/>
                <w:szCs w:val="26"/>
              </w:rPr>
              <w:t>. Печоры Республики Коми</w:t>
            </w:r>
            <w:r w:rsidR="00D23239">
              <w:rPr>
                <w:color w:val="000000"/>
                <w:szCs w:val="26"/>
              </w:rPr>
              <w:t xml:space="preserve"> (по согласованию)</w:t>
            </w:r>
          </w:p>
        </w:tc>
      </w:tr>
      <w:tr w:rsidR="00E75F00" w:rsidRPr="00893569" w:rsidTr="00485443">
        <w:tc>
          <w:tcPr>
            <w:tcW w:w="817" w:type="dxa"/>
            <w:shd w:val="clear" w:color="auto" w:fill="auto"/>
          </w:tcPr>
          <w:p w:rsidR="00E75F00" w:rsidRPr="00893569" w:rsidRDefault="00D23239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3.7</w:t>
            </w:r>
          </w:p>
        </w:tc>
        <w:tc>
          <w:tcPr>
            <w:tcW w:w="5954" w:type="dxa"/>
            <w:shd w:val="clear" w:color="auto" w:fill="auto"/>
          </w:tcPr>
          <w:p w:rsidR="00E75F00" w:rsidRPr="00893569" w:rsidRDefault="00E75F00" w:rsidP="00D23239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1A1E23">
              <w:rPr>
                <w:color w:val="000000"/>
                <w:szCs w:val="26"/>
              </w:rPr>
              <w:t>Расширение сети объединений военно-патриотической направленности при образов</w:t>
            </w:r>
            <w:r w:rsidRPr="001A1E23">
              <w:rPr>
                <w:color w:val="000000"/>
                <w:szCs w:val="26"/>
              </w:rPr>
              <w:t>а</w:t>
            </w:r>
            <w:r w:rsidRPr="001A1E23">
              <w:rPr>
                <w:color w:val="000000"/>
                <w:szCs w:val="26"/>
              </w:rPr>
              <w:t>тельных</w:t>
            </w:r>
            <w:r>
              <w:rPr>
                <w:color w:val="000000"/>
                <w:szCs w:val="26"/>
              </w:rPr>
              <w:t xml:space="preserve"> </w:t>
            </w:r>
            <w:r w:rsidRPr="001A1E23">
              <w:rPr>
                <w:color w:val="000000"/>
                <w:szCs w:val="26"/>
              </w:rPr>
              <w:t>организациях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 течение </w:t>
            </w:r>
          </w:p>
          <w:p w:rsidR="00E75F00" w:rsidRPr="00893569" w:rsidRDefault="00E75F00" w:rsidP="00E75F0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2019-2021 гг.</w:t>
            </w:r>
          </w:p>
        </w:tc>
        <w:tc>
          <w:tcPr>
            <w:tcW w:w="6031" w:type="dxa"/>
            <w:gridSpan w:val="2"/>
            <w:shd w:val="clear" w:color="auto" w:fill="auto"/>
          </w:tcPr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Управление образования МР «Печора»,</w:t>
            </w:r>
          </w:p>
          <w:p w:rsidR="00E75F00" w:rsidRPr="00893569" w:rsidRDefault="00E75F00" w:rsidP="00E75F0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Сектор молодежной пол</w:t>
            </w:r>
            <w:r>
              <w:rPr>
                <w:color w:val="000000"/>
                <w:szCs w:val="26"/>
              </w:rPr>
              <w:t>итики администр</w:t>
            </w:r>
            <w:r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ции МР «Печора»</w:t>
            </w:r>
          </w:p>
        </w:tc>
      </w:tr>
    </w:tbl>
    <w:p w:rsidR="004628E5" w:rsidRDefault="004628E5" w:rsidP="00485443">
      <w:pPr>
        <w:spacing w:after="120" w:line="322" w:lineRule="exact"/>
        <w:rPr>
          <w:color w:val="000000"/>
          <w:szCs w:val="26"/>
        </w:rPr>
      </w:pPr>
    </w:p>
    <w:sectPr w:rsidR="004628E5" w:rsidSect="0048544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69" w:rsidRDefault="00A00569" w:rsidP="005850C6">
      <w:r>
        <w:separator/>
      </w:r>
    </w:p>
  </w:endnote>
  <w:endnote w:type="continuationSeparator" w:id="0">
    <w:p w:rsidR="00A00569" w:rsidRDefault="00A00569" w:rsidP="0058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69" w:rsidRDefault="00A00569" w:rsidP="005850C6">
      <w:r>
        <w:separator/>
      </w:r>
    </w:p>
  </w:footnote>
  <w:footnote w:type="continuationSeparator" w:id="0">
    <w:p w:rsidR="00A00569" w:rsidRDefault="00A00569" w:rsidP="0058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0F"/>
    <w:rsid w:val="00012807"/>
    <w:rsid w:val="00030BF0"/>
    <w:rsid w:val="00032C12"/>
    <w:rsid w:val="00032FCE"/>
    <w:rsid w:val="00036FA8"/>
    <w:rsid w:val="00041D3D"/>
    <w:rsid w:val="00043FB8"/>
    <w:rsid w:val="0004559F"/>
    <w:rsid w:val="000571B5"/>
    <w:rsid w:val="000713B9"/>
    <w:rsid w:val="00076500"/>
    <w:rsid w:val="00093D7A"/>
    <w:rsid w:val="000A6940"/>
    <w:rsid w:val="000B10CD"/>
    <w:rsid w:val="000B7C07"/>
    <w:rsid w:val="000E208E"/>
    <w:rsid w:val="000E629C"/>
    <w:rsid w:val="000F0426"/>
    <w:rsid w:val="001006E0"/>
    <w:rsid w:val="00101FC8"/>
    <w:rsid w:val="00107FD1"/>
    <w:rsid w:val="00112858"/>
    <w:rsid w:val="00121782"/>
    <w:rsid w:val="00132E02"/>
    <w:rsid w:val="0014451C"/>
    <w:rsid w:val="001468E3"/>
    <w:rsid w:val="00167301"/>
    <w:rsid w:val="00172FCC"/>
    <w:rsid w:val="001848FE"/>
    <w:rsid w:val="001A1E23"/>
    <w:rsid w:val="001A7024"/>
    <w:rsid w:val="001B1000"/>
    <w:rsid w:val="001D370F"/>
    <w:rsid w:val="001F6958"/>
    <w:rsid w:val="001F6BDC"/>
    <w:rsid w:val="0020135D"/>
    <w:rsid w:val="00221A0B"/>
    <w:rsid w:val="0023382A"/>
    <w:rsid w:val="002419D9"/>
    <w:rsid w:val="0025015A"/>
    <w:rsid w:val="002540F8"/>
    <w:rsid w:val="002A4049"/>
    <w:rsid w:val="002A4BC3"/>
    <w:rsid w:val="002A6547"/>
    <w:rsid w:val="002A6D80"/>
    <w:rsid w:val="002B4D12"/>
    <w:rsid w:val="002B719F"/>
    <w:rsid w:val="002E3D10"/>
    <w:rsid w:val="002F5176"/>
    <w:rsid w:val="002F6BDE"/>
    <w:rsid w:val="00303D40"/>
    <w:rsid w:val="00305959"/>
    <w:rsid w:val="00306A2B"/>
    <w:rsid w:val="00334774"/>
    <w:rsid w:val="00356ED7"/>
    <w:rsid w:val="0035788F"/>
    <w:rsid w:val="003610CF"/>
    <w:rsid w:val="0037282B"/>
    <w:rsid w:val="00385380"/>
    <w:rsid w:val="00387609"/>
    <w:rsid w:val="00387B98"/>
    <w:rsid w:val="003928F3"/>
    <w:rsid w:val="003B31D2"/>
    <w:rsid w:val="003C1B33"/>
    <w:rsid w:val="003C434F"/>
    <w:rsid w:val="003F1843"/>
    <w:rsid w:val="003F544E"/>
    <w:rsid w:val="003F66DD"/>
    <w:rsid w:val="00403912"/>
    <w:rsid w:val="00441754"/>
    <w:rsid w:val="004448DE"/>
    <w:rsid w:val="00446079"/>
    <w:rsid w:val="00460322"/>
    <w:rsid w:val="0046042A"/>
    <w:rsid w:val="004628E5"/>
    <w:rsid w:val="00476448"/>
    <w:rsid w:val="00485443"/>
    <w:rsid w:val="00490A88"/>
    <w:rsid w:val="00494154"/>
    <w:rsid w:val="004A09A7"/>
    <w:rsid w:val="004B0374"/>
    <w:rsid w:val="004B179D"/>
    <w:rsid w:val="004B4115"/>
    <w:rsid w:val="004C6902"/>
    <w:rsid w:val="004C796E"/>
    <w:rsid w:val="004E4512"/>
    <w:rsid w:val="005068E8"/>
    <w:rsid w:val="005323FE"/>
    <w:rsid w:val="00563FF6"/>
    <w:rsid w:val="00576E02"/>
    <w:rsid w:val="00581BCA"/>
    <w:rsid w:val="00584035"/>
    <w:rsid w:val="005850C6"/>
    <w:rsid w:val="005903DB"/>
    <w:rsid w:val="00596C0F"/>
    <w:rsid w:val="005B08FA"/>
    <w:rsid w:val="005B09E9"/>
    <w:rsid w:val="005C3DD8"/>
    <w:rsid w:val="005D015B"/>
    <w:rsid w:val="005D0449"/>
    <w:rsid w:val="005F3CAC"/>
    <w:rsid w:val="0061180C"/>
    <w:rsid w:val="00633278"/>
    <w:rsid w:val="006337C5"/>
    <w:rsid w:val="00640CEB"/>
    <w:rsid w:val="00646EF8"/>
    <w:rsid w:val="00650C11"/>
    <w:rsid w:val="00655098"/>
    <w:rsid w:val="00662DC4"/>
    <w:rsid w:val="0067323A"/>
    <w:rsid w:val="006903F7"/>
    <w:rsid w:val="006A06EC"/>
    <w:rsid w:val="006C0AB0"/>
    <w:rsid w:val="006E6499"/>
    <w:rsid w:val="006E6FF0"/>
    <w:rsid w:val="006E7CB1"/>
    <w:rsid w:val="006F359F"/>
    <w:rsid w:val="00704A0D"/>
    <w:rsid w:val="00713807"/>
    <w:rsid w:val="007171FE"/>
    <w:rsid w:val="00725803"/>
    <w:rsid w:val="00736D0B"/>
    <w:rsid w:val="007438BA"/>
    <w:rsid w:val="00746F85"/>
    <w:rsid w:val="00751F7E"/>
    <w:rsid w:val="00752154"/>
    <w:rsid w:val="00756632"/>
    <w:rsid w:val="007626A1"/>
    <w:rsid w:val="007754B0"/>
    <w:rsid w:val="0077673E"/>
    <w:rsid w:val="007B267F"/>
    <w:rsid w:val="007E1F9E"/>
    <w:rsid w:val="007E2607"/>
    <w:rsid w:val="007E3AE1"/>
    <w:rsid w:val="00842C22"/>
    <w:rsid w:val="0084402C"/>
    <w:rsid w:val="0086175D"/>
    <w:rsid w:val="0086176E"/>
    <w:rsid w:val="00890FAE"/>
    <w:rsid w:val="00893569"/>
    <w:rsid w:val="008948D4"/>
    <w:rsid w:val="0089660F"/>
    <w:rsid w:val="008A019C"/>
    <w:rsid w:val="008A2CA0"/>
    <w:rsid w:val="008A380D"/>
    <w:rsid w:val="008A5AF6"/>
    <w:rsid w:val="008B174E"/>
    <w:rsid w:val="008B3216"/>
    <w:rsid w:val="008B3B13"/>
    <w:rsid w:val="008D0C1D"/>
    <w:rsid w:val="009055AD"/>
    <w:rsid w:val="00905908"/>
    <w:rsid w:val="00907529"/>
    <w:rsid w:val="0093113B"/>
    <w:rsid w:val="00933CF3"/>
    <w:rsid w:val="0093798C"/>
    <w:rsid w:val="009616B9"/>
    <w:rsid w:val="00961D09"/>
    <w:rsid w:val="00970474"/>
    <w:rsid w:val="00970E91"/>
    <w:rsid w:val="00976BF0"/>
    <w:rsid w:val="00980024"/>
    <w:rsid w:val="00986B80"/>
    <w:rsid w:val="009945BE"/>
    <w:rsid w:val="00994EC1"/>
    <w:rsid w:val="009A03BA"/>
    <w:rsid w:val="009C3084"/>
    <w:rsid w:val="009C47B8"/>
    <w:rsid w:val="009D2A95"/>
    <w:rsid w:val="009E4F40"/>
    <w:rsid w:val="009E6D58"/>
    <w:rsid w:val="009F38C7"/>
    <w:rsid w:val="00A00285"/>
    <w:rsid w:val="00A00569"/>
    <w:rsid w:val="00A0656B"/>
    <w:rsid w:val="00A22B0F"/>
    <w:rsid w:val="00A325A5"/>
    <w:rsid w:val="00A35023"/>
    <w:rsid w:val="00A41111"/>
    <w:rsid w:val="00A4378F"/>
    <w:rsid w:val="00A45861"/>
    <w:rsid w:val="00A45DD1"/>
    <w:rsid w:val="00A7279D"/>
    <w:rsid w:val="00A85FB1"/>
    <w:rsid w:val="00A90DFB"/>
    <w:rsid w:val="00A94C62"/>
    <w:rsid w:val="00AB5C81"/>
    <w:rsid w:val="00AC5E0D"/>
    <w:rsid w:val="00AE2AD5"/>
    <w:rsid w:val="00AE36A7"/>
    <w:rsid w:val="00B0357B"/>
    <w:rsid w:val="00B14BBE"/>
    <w:rsid w:val="00B15DE4"/>
    <w:rsid w:val="00B212DC"/>
    <w:rsid w:val="00B21A0D"/>
    <w:rsid w:val="00B254CB"/>
    <w:rsid w:val="00B26864"/>
    <w:rsid w:val="00B3489A"/>
    <w:rsid w:val="00B367C1"/>
    <w:rsid w:val="00B36A62"/>
    <w:rsid w:val="00B44040"/>
    <w:rsid w:val="00B4405F"/>
    <w:rsid w:val="00B56FF7"/>
    <w:rsid w:val="00B70B55"/>
    <w:rsid w:val="00B7630C"/>
    <w:rsid w:val="00B8181E"/>
    <w:rsid w:val="00B9275E"/>
    <w:rsid w:val="00B944C2"/>
    <w:rsid w:val="00B9783B"/>
    <w:rsid w:val="00BA326C"/>
    <w:rsid w:val="00BB4E5A"/>
    <w:rsid w:val="00BC4891"/>
    <w:rsid w:val="00BC641D"/>
    <w:rsid w:val="00BC6848"/>
    <w:rsid w:val="00BD5164"/>
    <w:rsid w:val="00BE04C2"/>
    <w:rsid w:val="00BE4578"/>
    <w:rsid w:val="00BE6945"/>
    <w:rsid w:val="00BE6CAA"/>
    <w:rsid w:val="00BF0C70"/>
    <w:rsid w:val="00C042DB"/>
    <w:rsid w:val="00C1107E"/>
    <w:rsid w:val="00C11E24"/>
    <w:rsid w:val="00C202DD"/>
    <w:rsid w:val="00C208A6"/>
    <w:rsid w:val="00C238BA"/>
    <w:rsid w:val="00C34612"/>
    <w:rsid w:val="00C35CCB"/>
    <w:rsid w:val="00C50BD8"/>
    <w:rsid w:val="00C54E22"/>
    <w:rsid w:val="00C56BEC"/>
    <w:rsid w:val="00C67BE5"/>
    <w:rsid w:val="00C763EE"/>
    <w:rsid w:val="00C81353"/>
    <w:rsid w:val="00C82E03"/>
    <w:rsid w:val="00C934DD"/>
    <w:rsid w:val="00C960D6"/>
    <w:rsid w:val="00CA1301"/>
    <w:rsid w:val="00CA7970"/>
    <w:rsid w:val="00CB3B65"/>
    <w:rsid w:val="00CC7AF8"/>
    <w:rsid w:val="00CD037F"/>
    <w:rsid w:val="00CD5073"/>
    <w:rsid w:val="00CD5B0C"/>
    <w:rsid w:val="00CF3BEA"/>
    <w:rsid w:val="00CF6953"/>
    <w:rsid w:val="00D0253D"/>
    <w:rsid w:val="00D03629"/>
    <w:rsid w:val="00D062D9"/>
    <w:rsid w:val="00D20FC1"/>
    <w:rsid w:val="00D23239"/>
    <w:rsid w:val="00D27DE9"/>
    <w:rsid w:val="00D31541"/>
    <w:rsid w:val="00D4435C"/>
    <w:rsid w:val="00D60E9E"/>
    <w:rsid w:val="00D61D74"/>
    <w:rsid w:val="00D65639"/>
    <w:rsid w:val="00D83636"/>
    <w:rsid w:val="00D91846"/>
    <w:rsid w:val="00D95D3E"/>
    <w:rsid w:val="00DA1969"/>
    <w:rsid w:val="00DB25E3"/>
    <w:rsid w:val="00DD3A7A"/>
    <w:rsid w:val="00DD74B6"/>
    <w:rsid w:val="00DD7EB6"/>
    <w:rsid w:val="00DF24B2"/>
    <w:rsid w:val="00E03387"/>
    <w:rsid w:val="00E213C7"/>
    <w:rsid w:val="00E24F6F"/>
    <w:rsid w:val="00E2775D"/>
    <w:rsid w:val="00E40CBB"/>
    <w:rsid w:val="00E51396"/>
    <w:rsid w:val="00E72C8D"/>
    <w:rsid w:val="00E75F00"/>
    <w:rsid w:val="00E81E16"/>
    <w:rsid w:val="00EA3891"/>
    <w:rsid w:val="00EC3EB8"/>
    <w:rsid w:val="00EE2C71"/>
    <w:rsid w:val="00EE79EE"/>
    <w:rsid w:val="00EF5E6D"/>
    <w:rsid w:val="00F01167"/>
    <w:rsid w:val="00F054AA"/>
    <w:rsid w:val="00F056C0"/>
    <w:rsid w:val="00F10390"/>
    <w:rsid w:val="00F2506B"/>
    <w:rsid w:val="00F403D0"/>
    <w:rsid w:val="00F460E7"/>
    <w:rsid w:val="00F51DE8"/>
    <w:rsid w:val="00F56C00"/>
    <w:rsid w:val="00F608E6"/>
    <w:rsid w:val="00F66C78"/>
    <w:rsid w:val="00F72EB3"/>
    <w:rsid w:val="00F87156"/>
    <w:rsid w:val="00F91AEE"/>
    <w:rsid w:val="00F92ACD"/>
    <w:rsid w:val="00F9655E"/>
    <w:rsid w:val="00FA7118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0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660F"/>
    <w:pPr>
      <w:jc w:val="center"/>
    </w:pPr>
    <w:rPr>
      <w:b/>
      <w:bCs/>
      <w:sz w:val="18"/>
    </w:rPr>
  </w:style>
  <w:style w:type="paragraph" w:styleId="3">
    <w:name w:val="Body Text 3"/>
    <w:basedOn w:val="a"/>
    <w:rsid w:val="0089660F"/>
    <w:pPr>
      <w:jc w:val="both"/>
    </w:pPr>
    <w:rPr>
      <w:sz w:val="24"/>
    </w:rPr>
  </w:style>
  <w:style w:type="table" w:styleId="a3">
    <w:name w:val="Table Grid"/>
    <w:basedOn w:val="a1"/>
    <w:rsid w:val="0089660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71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45DD1"/>
    <w:pPr>
      <w:spacing w:after="120"/>
    </w:pPr>
  </w:style>
  <w:style w:type="character" w:customStyle="1" w:styleId="a6">
    <w:name w:val="Основной текст Знак"/>
    <w:link w:val="a5"/>
    <w:uiPriority w:val="1"/>
    <w:rsid w:val="00A45DD1"/>
    <w:rPr>
      <w:sz w:val="26"/>
    </w:rPr>
  </w:style>
  <w:style w:type="character" w:customStyle="1" w:styleId="1">
    <w:name w:val="Основной текст Знак1"/>
    <w:uiPriority w:val="99"/>
    <w:locked/>
    <w:rsid w:val="00A45DD1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A45DD1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45DD1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</w:pPr>
    <w:rPr>
      <w:b/>
      <w:bCs/>
      <w:spacing w:val="1"/>
      <w:szCs w:val="26"/>
    </w:rPr>
  </w:style>
  <w:style w:type="paragraph" w:styleId="a7">
    <w:name w:val="header"/>
    <w:basedOn w:val="a"/>
    <w:link w:val="a8"/>
    <w:rsid w:val="00585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50C6"/>
    <w:rPr>
      <w:sz w:val="26"/>
    </w:rPr>
  </w:style>
  <w:style w:type="paragraph" w:styleId="a9">
    <w:name w:val="footer"/>
    <w:basedOn w:val="a"/>
    <w:link w:val="aa"/>
    <w:rsid w:val="00585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0C6"/>
    <w:rPr>
      <w:sz w:val="26"/>
    </w:rPr>
  </w:style>
  <w:style w:type="character" w:styleId="ab">
    <w:name w:val="Strong"/>
    <w:uiPriority w:val="22"/>
    <w:qFormat/>
    <w:rsid w:val="009C3084"/>
    <w:rPr>
      <w:b/>
      <w:bCs/>
    </w:rPr>
  </w:style>
  <w:style w:type="paragraph" w:customStyle="1" w:styleId="FR1">
    <w:name w:val="FR1"/>
    <w:rsid w:val="00C56BEC"/>
    <w:pPr>
      <w:widowControl w:val="0"/>
      <w:autoSpaceDE w:val="0"/>
      <w:autoSpaceDN w:val="0"/>
      <w:adjustRightInd w:val="0"/>
      <w:ind w:left="80" w:right="200" w:firstLine="500"/>
      <w:jc w:val="both"/>
    </w:pPr>
    <w:rPr>
      <w:sz w:val="16"/>
      <w:szCs w:val="16"/>
    </w:rPr>
  </w:style>
  <w:style w:type="paragraph" w:styleId="ac">
    <w:name w:val="Normal (Web)"/>
    <w:basedOn w:val="a"/>
    <w:uiPriority w:val="99"/>
    <w:rsid w:val="006337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6337C5"/>
    <w:rPr>
      <w:rFonts w:cs="Times New Roman"/>
    </w:rPr>
  </w:style>
  <w:style w:type="paragraph" w:customStyle="1" w:styleId="ConsPlusNormal">
    <w:name w:val="ConsPlusNormal"/>
    <w:rsid w:val="0039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3928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928F3"/>
    <w:rPr>
      <w:sz w:val="26"/>
    </w:rPr>
  </w:style>
  <w:style w:type="paragraph" w:customStyle="1" w:styleId="Default">
    <w:name w:val="Default"/>
    <w:rsid w:val="008B3B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rsid w:val="00BC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0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660F"/>
    <w:pPr>
      <w:jc w:val="center"/>
    </w:pPr>
    <w:rPr>
      <w:b/>
      <w:bCs/>
      <w:sz w:val="18"/>
    </w:rPr>
  </w:style>
  <w:style w:type="paragraph" w:styleId="3">
    <w:name w:val="Body Text 3"/>
    <w:basedOn w:val="a"/>
    <w:rsid w:val="0089660F"/>
    <w:pPr>
      <w:jc w:val="both"/>
    </w:pPr>
    <w:rPr>
      <w:sz w:val="24"/>
    </w:rPr>
  </w:style>
  <w:style w:type="table" w:styleId="a3">
    <w:name w:val="Table Grid"/>
    <w:basedOn w:val="a1"/>
    <w:rsid w:val="0089660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71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45DD1"/>
    <w:pPr>
      <w:spacing w:after="120"/>
    </w:pPr>
  </w:style>
  <w:style w:type="character" w:customStyle="1" w:styleId="a6">
    <w:name w:val="Основной текст Знак"/>
    <w:link w:val="a5"/>
    <w:uiPriority w:val="1"/>
    <w:rsid w:val="00A45DD1"/>
    <w:rPr>
      <w:sz w:val="26"/>
    </w:rPr>
  </w:style>
  <w:style w:type="character" w:customStyle="1" w:styleId="1">
    <w:name w:val="Основной текст Знак1"/>
    <w:uiPriority w:val="99"/>
    <w:locked/>
    <w:rsid w:val="00A45DD1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A45DD1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45DD1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</w:pPr>
    <w:rPr>
      <w:b/>
      <w:bCs/>
      <w:spacing w:val="1"/>
      <w:szCs w:val="26"/>
    </w:rPr>
  </w:style>
  <w:style w:type="paragraph" w:styleId="a7">
    <w:name w:val="header"/>
    <w:basedOn w:val="a"/>
    <w:link w:val="a8"/>
    <w:rsid w:val="00585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50C6"/>
    <w:rPr>
      <w:sz w:val="26"/>
    </w:rPr>
  </w:style>
  <w:style w:type="paragraph" w:styleId="a9">
    <w:name w:val="footer"/>
    <w:basedOn w:val="a"/>
    <w:link w:val="aa"/>
    <w:rsid w:val="00585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0C6"/>
    <w:rPr>
      <w:sz w:val="26"/>
    </w:rPr>
  </w:style>
  <w:style w:type="character" w:styleId="ab">
    <w:name w:val="Strong"/>
    <w:uiPriority w:val="22"/>
    <w:qFormat/>
    <w:rsid w:val="009C3084"/>
    <w:rPr>
      <w:b/>
      <w:bCs/>
    </w:rPr>
  </w:style>
  <w:style w:type="paragraph" w:customStyle="1" w:styleId="FR1">
    <w:name w:val="FR1"/>
    <w:rsid w:val="00C56BEC"/>
    <w:pPr>
      <w:widowControl w:val="0"/>
      <w:autoSpaceDE w:val="0"/>
      <w:autoSpaceDN w:val="0"/>
      <w:adjustRightInd w:val="0"/>
      <w:ind w:left="80" w:right="200" w:firstLine="500"/>
      <w:jc w:val="both"/>
    </w:pPr>
    <w:rPr>
      <w:sz w:val="16"/>
      <w:szCs w:val="16"/>
    </w:rPr>
  </w:style>
  <w:style w:type="paragraph" w:styleId="ac">
    <w:name w:val="Normal (Web)"/>
    <w:basedOn w:val="a"/>
    <w:uiPriority w:val="99"/>
    <w:rsid w:val="006337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6337C5"/>
    <w:rPr>
      <w:rFonts w:cs="Times New Roman"/>
    </w:rPr>
  </w:style>
  <w:style w:type="paragraph" w:customStyle="1" w:styleId="ConsPlusNormal">
    <w:name w:val="ConsPlusNormal"/>
    <w:rsid w:val="0039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3928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928F3"/>
    <w:rPr>
      <w:sz w:val="26"/>
    </w:rPr>
  </w:style>
  <w:style w:type="paragraph" w:customStyle="1" w:styleId="Default">
    <w:name w:val="Default"/>
    <w:rsid w:val="008B3B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rsid w:val="00B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BCCF-F11E-4807-83BC-8FC39963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Меньшикова НМ</cp:lastModifiedBy>
  <cp:revision>5</cp:revision>
  <cp:lastPrinted>2019-06-13T14:18:00Z</cp:lastPrinted>
  <dcterms:created xsi:type="dcterms:W3CDTF">2019-06-10T08:27:00Z</dcterms:created>
  <dcterms:modified xsi:type="dcterms:W3CDTF">2019-06-13T14:18:00Z</dcterms:modified>
</cp:coreProperties>
</file>