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:rsidTr="0055148C">
        <w:tc>
          <w:tcPr>
            <w:tcW w:w="4111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EC5B534" wp14:editId="01C5984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:rsidTr="0055148C">
        <w:tc>
          <w:tcPr>
            <w:tcW w:w="9356" w:type="dxa"/>
            <w:gridSpan w:val="3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:rsidTr="0055148C">
        <w:tc>
          <w:tcPr>
            <w:tcW w:w="4111" w:type="dxa"/>
          </w:tcPr>
          <w:p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="007121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6A42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5148C" w:rsidRPr="0072611F" w:rsidRDefault="0055148C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 w:rsidR="000029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1625-р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:rsidTr="0055148C">
        <w:trPr>
          <w:trHeight w:val="1279"/>
        </w:trPr>
        <w:tc>
          <w:tcPr>
            <w:tcW w:w="6062" w:type="dxa"/>
          </w:tcPr>
          <w:p w:rsidR="0055148C" w:rsidRPr="004F6AA0" w:rsidRDefault="0055148C" w:rsidP="00712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216C">
              <w:rPr>
                <w:rFonts w:ascii="Times New Roman" w:hAnsi="Times New Roman" w:cs="Times New Roman"/>
                <w:sz w:val="26"/>
                <w:szCs w:val="26"/>
              </w:rPr>
              <w:t>подведении итогов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конкурса молодежных проектов в 2019 году</w:t>
            </w:r>
          </w:p>
        </w:tc>
      </w:tr>
    </w:tbl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71216C" w:rsidRDefault="0055148C" w:rsidP="0055148C">
      <w:pPr>
        <w:pStyle w:val="ae"/>
        <w:tabs>
          <w:tab w:val="left" w:pos="567"/>
        </w:tabs>
        <w:ind w:firstLine="426"/>
        <w:rPr>
          <w:sz w:val="26"/>
          <w:szCs w:val="26"/>
        </w:rPr>
      </w:pPr>
      <w:r w:rsidRPr="0071216C">
        <w:rPr>
          <w:sz w:val="26"/>
          <w:szCs w:val="26"/>
        </w:rPr>
        <w:t xml:space="preserve">Во исполнение </w:t>
      </w:r>
      <w:r w:rsidRPr="0071216C">
        <w:rPr>
          <w:color w:val="000000"/>
          <w:sz w:val="26"/>
          <w:szCs w:val="26"/>
        </w:rPr>
        <w:t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 (2014-2020 гг.)», утвержденной постановлением администрации муниципального района «Печора» от 24 декабря 2013 г. № 2516</w:t>
      </w:r>
      <w:r w:rsidR="0071216C">
        <w:rPr>
          <w:color w:val="000000"/>
          <w:sz w:val="26"/>
          <w:szCs w:val="26"/>
        </w:rPr>
        <w:t xml:space="preserve"> и распоряжения администрации МР «Печора» от 02 декабря 2019 года №1534 - </w:t>
      </w:r>
      <w:proofErr w:type="gramStart"/>
      <w:r w:rsidR="0071216C">
        <w:rPr>
          <w:color w:val="000000"/>
          <w:sz w:val="26"/>
          <w:szCs w:val="26"/>
        </w:rPr>
        <w:t>р</w:t>
      </w:r>
      <w:proofErr w:type="gramEnd"/>
      <w:r w:rsidR="0071216C">
        <w:rPr>
          <w:sz w:val="26"/>
          <w:szCs w:val="26"/>
        </w:rPr>
        <w:t xml:space="preserve"> </w:t>
      </w:r>
      <w:r w:rsidR="00E61BB8" w:rsidRPr="007121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 w:rsidRPr="0071216C">
        <w:rPr>
          <w:sz w:val="26"/>
          <w:szCs w:val="26"/>
        </w:rPr>
        <w:t xml:space="preserve"> и в целях поддержки </w:t>
      </w:r>
      <w:r w:rsidR="00714634" w:rsidRPr="0071216C">
        <w:rPr>
          <w:sz w:val="26"/>
          <w:szCs w:val="26"/>
        </w:rPr>
        <w:t xml:space="preserve">патриотического воспитания, </w:t>
      </w:r>
      <w:r w:rsidRPr="0071216C">
        <w:rPr>
          <w:sz w:val="26"/>
          <w:szCs w:val="26"/>
        </w:rPr>
        <w:t xml:space="preserve">стимулирования талантливых детей и молодежи, создания для них благоприятной обстановки для </w:t>
      </w:r>
      <w:r w:rsidR="00714634" w:rsidRPr="0071216C">
        <w:rPr>
          <w:sz w:val="26"/>
          <w:szCs w:val="26"/>
        </w:rPr>
        <w:t>само</w:t>
      </w:r>
      <w:r w:rsidRPr="0071216C">
        <w:rPr>
          <w:sz w:val="26"/>
          <w:szCs w:val="26"/>
        </w:rPr>
        <w:t>развития и активизации деятельности</w:t>
      </w:r>
    </w:p>
    <w:p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Считать завершенным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конкурс молодежных проектов в 2019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список победителей Муниципального конкурса молодежных проектов в 2019 году и суммы грантов (призов в денежной форме)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:rsidR="004F6AA0" w:rsidRDefault="0071216C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осуществить выплату денежных средств победителям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конкурса молодежных проектов в 2019 году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1216C" w:rsidRDefault="0071216C" w:rsidP="00A21C5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распоряжение разместить на официальном сайте администрации муниципального района «Печора»</w:t>
      </w:r>
    </w:p>
    <w:p w:rsidR="00A21C53" w:rsidRPr="00822420" w:rsidRDefault="0071216C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Писареву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5EBA" w:rsidRDefault="0071216C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:rsidR="00287CC1" w:rsidRDefault="008E5EBA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2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Паншина</w:t>
      </w:r>
    </w:p>
    <w:p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6B2577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BB8" w:rsidRPr="00691136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95EF3" w:rsidRDefault="00002993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6A421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1625-р</w:t>
      </w:r>
    </w:p>
    <w:p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5C4" w:rsidRPr="005A55C4" w:rsidRDefault="0071216C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5A55C4" w:rsidRDefault="0071216C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proofErr w:type="gramStart"/>
      <w:r w:rsidR="005A55C4" w:rsidRPr="005A55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5A55C4" w:rsidRPr="005A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2019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</w:tblGrid>
      <w:tr w:rsidR="0071216C" w:rsidTr="0071216C">
        <w:tc>
          <w:tcPr>
            <w:tcW w:w="1135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места</w:t>
            </w:r>
          </w:p>
        </w:tc>
        <w:tc>
          <w:tcPr>
            <w:tcW w:w="4394" w:type="dxa"/>
          </w:tcPr>
          <w:p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проекта, ФИО автора</w:t>
            </w:r>
          </w:p>
        </w:tc>
        <w:tc>
          <w:tcPr>
            <w:tcW w:w="4678" w:type="dxa"/>
          </w:tcPr>
          <w:p w:rsidR="0071216C" w:rsidRDefault="006C79E2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 (денежного приза)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C79E2" w:rsidRDefault="006C79E2" w:rsidP="006C79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«Интеллектуально-творческая игра – КВИЗ «Вален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» Сезон «Я помню, я горжусь». </w:t>
            </w:r>
          </w:p>
          <w:p w:rsidR="006C79E2" w:rsidRDefault="006C79E2" w:rsidP="006C79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Автор Левченко Глеб Константинович</w:t>
            </w:r>
          </w:p>
          <w:p w:rsidR="0071216C" w:rsidRPr="005A55C4" w:rsidRDefault="0071216C" w:rsidP="006C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216C" w:rsidRPr="005A55C4" w:rsidRDefault="006C79E2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65 000 рублей.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C79E2" w:rsidRDefault="006C79E2" w:rsidP="006C79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«Конкурс «Юнармеец года» </w:t>
            </w:r>
          </w:p>
          <w:p w:rsidR="0071216C" w:rsidRPr="005A55C4" w:rsidRDefault="006C79E2" w:rsidP="006C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Фаюршин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Загитович</w:t>
            </w:r>
            <w:proofErr w:type="spellEnd"/>
          </w:p>
        </w:tc>
        <w:tc>
          <w:tcPr>
            <w:tcW w:w="4678" w:type="dxa"/>
          </w:tcPr>
          <w:p w:rsidR="0071216C" w:rsidRPr="005A55C4" w:rsidRDefault="006C79E2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 рублей.</w:t>
            </w:r>
          </w:p>
        </w:tc>
      </w:tr>
      <w:tr w:rsidR="0071216C" w:rsidTr="0071216C">
        <w:tc>
          <w:tcPr>
            <w:tcW w:w="1135" w:type="dxa"/>
          </w:tcPr>
          <w:p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C79E2" w:rsidRDefault="006C79E2" w:rsidP="005A55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 «Правнуки Победы» -</w:t>
            </w:r>
          </w:p>
          <w:p w:rsidR="0071216C" w:rsidRPr="005A55C4" w:rsidRDefault="006C79E2" w:rsidP="006C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Автор Логинов Егор Герасимович</w:t>
            </w:r>
          </w:p>
        </w:tc>
        <w:tc>
          <w:tcPr>
            <w:tcW w:w="4678" w:type="dxa"/>
          </w:tcPr>
          <w:p w:rsidR="0071216C" w:rsidRPr="005A55C4" w:rsidRDefault="006C79E2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рублей.</w:t>
            </w:r>
          </w:p>
        </w:tc>
      </w:tr>
      <w:tr w:rsidR="006C79E2" w:rsidTr="0071216C">
        <w:tc>
          <w:tcPr>
            <w:tcW w:w="1135" w:type="dxa"/>
          </w:tcPr>
          <w:p w:rsidR="006C79E2" w:rsidRPr="005A55C4" w:rsidRDefault="006C79E2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C79E2" w:rsidRDefault="006C79E2" w:rsidP="006C79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 «Живая память» </w:t>
            </w:r>
          </w:p>
          <w:p w:rsidR="006C79E2" w:rsidRPr="005A55C4" w:rsidRDefault="006C79E2" w:rsidP="006C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Автор Тарасов Денис Владимирович</w:t>
            </w:r>
          </w:p>
        </w:tc>
        <w:tc>
          <w:tcPr>
            <w:tcW w:w="4678" w:type="dxa"/>
          </w:tcPr>
          <w:p w:rsidR="006C79E2" w:rsidRPr="005A55C4" w:rsidRDefault="006C79E2" w:rsidP="00E2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рублей.</w:t>
            </w:r>
          </w:p>
        </w:tc>
      </w:tr>
    </w:tbl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4" w:rsidRDefault="005A55C4" w:rsidP="006B25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C24B1D" w:rsidRDefault="00C24B1D" w:rsidP="006B2577">
      <w:pPr>
        <w:rPr>
          <w:sz w:val="24"/>
          <w:szCs w:val="24"/>
        </w:rPr>
      </w:pPr>
    </w:p>
    <w:p w:rsidR="00BB6E68" w:rsidRDefault="00BB6E68" w:rsidP="006B2577">
      <w:pPr>
        <w:rPr>
          <w:sz w:val="24"/>
          <w:szCs w:val="24"/>
        </w:rPr>
      </w:pPr>
    </w:p>
    <w:p w:rsidR="00092F6B" w:rsidRPr="00092F6B" w:rsidRDefault="009459D1" w:rsidP="00092F6B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>Лис</w:t>
      </w:r>
      <w:r w:rsidR="00092F6B"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т согласования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  <w:r w:rsidR="003D46A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№ _</w:t>
      </w:r>
      <w:r w:rsidR="00150633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__</w:t>
      </w:r>
      <w:r w:rsidR="003D46A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__ </w:t>
      </w:r>
      <w:proofErr w:type="gramStart"/>
      <w:r w:rsidR="003D46A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от</w:t>
      </w:r>
      <w:proofErr w:type="gramEnd"/>
      <w:r w:rsidR="003D46A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_____________</w:t>
      </w: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3C5" w:rsidRPr="00400D6C" w:rsidTr="003D46A7">
        <w:trPr>
          <w:trHeight w:val="995"/>
        </w:trPr>
        <w:tc>
          <w:tcPr>
            <w:tcW w:w="9464" w:type="dxa"/>
          </w:tcPr>
          <w:p w:rsidR="00DC13C5" w:rsidRPr="00BB6E68" w:rsidRDefault="00BB6E68" w:rsidP="006C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</w:t>
            </w:r>
            <w:r w:rsidR="006C79E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подведении итогов</w:t>
            </w:r>
            <w:r w:rsidRPr="00BB6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конкурса молодежных проектов в 2019 году»</w:t>
            </w:r>
          </w:p>
        </w:tc>
      </w:tr>
    </w:tbl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996"/>
        <w:gridCol w:w="2695"/>
        <w:gridCol w:w="1415"/>
        <w:gridCol w:w="1524"/>
      </w:tblGrid>
      <w:tr w:rsidR="00092F6B" w:rsidRPr="00092F6B" w:rsidTr="004C1C33">
        <w:tc>
          <w:tcPr>
            <w:tcW w:w="830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6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092F6B" w:rsidRPr="00092F6B" w:rsidTr="004C1C33">
        <w:trPr>
          <w:trHeight w:val="518"/>
        </w:trPr>
        <w:tc>
          <w:tcPr>
            <w:tcW w:w="830" w:type="dxa"/>
          </w:tcPr>
          <w:p w:rsidR="00092F6B" w:rsidRPr="00092F6B" w:rsidRDefault="00CE79AF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6" w:type="dxa"/>
          </w:tcPr>
          <w:p w:rsidR="00092F6B" w:rsidRPr="00092F6B" w:rsidRDefault="00525C0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Е.Ю.</w:t>
            </w:r>
          </w:p>
        </w:tc>
        <w:tc>
          <w:tcPr>
            <w:tcW w:w="2695" w:type="dxa"/>
          </w:tcPr>
          <w:p w:rsidR="00092F6B" w:rsidRPr="00092F6B" w:rsidRDefault="00092F6B" w:rsidP="00525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2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рук-ля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:rsidTr="004C1C33">
        <w:trPr>
          <w:trHeight w:val="535"/>
        </w:trPr>
        <w:tc>
          <w:tcPr>
            <w:tcW w:w="830" w:type="dxa"/>
          </w:tcPr>
          <w:p w:rsidR="00092F6B" w:rsidRPr="00092F6B" w:rsidRDefault="006C79E2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</w:tcPr>
          <w:p w:rsidR="00092F6B" w:rsidRPr="00092F6B" w:rsidRDefault="00525C0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69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D2" w:rsidRPr="00092F6B" w:rsidTr="004C1C33">
        <w:trPr>
          <w:trHeight w:val="535"/>
        </w:trPr>
        <w:tc>
          <w:tcPr>
            <w:tcW w:w="830" w:type="dxa"/>
          </w:tcPr>
          <w:p w:rsidR="007405D2" w:rsidRDefault="006C79E2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</w:tcPr>
          <w:p w:rsidR="007405D2" w:rsidRPr="00092F6B" w:rsidRDefault="000E4FF9" w:rsidP="00DC13C5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Рочева А.А.</w:t>
            </w:r>
          </w:p>
        </w:tc>
        <w:tc>
          <w:tcPr>
            <w:tcW w:w="2695" w:type="dxa"/>
          </w:tcPr>
          <w:p w:rsidR="007405D2" w:rsidRPr="00092F6B" w:rsidRDefault="000E4FF9" w:rsidP="000E4FF9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="0074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бюджетно-финансов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62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5" w:type="dxa"/>
          </w:tcPr>
          <w:p w:rsidR="007405D2" w:rsidRPr="00092F6B" w:rsidRDefault="007405D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405D2" w:rsidRPr="00092F6B" w:rsidRDefault="007405D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AF" w:rsidRPr="00092F6B" w:rsidTr="00CE79AF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6C79E2" w:rsidP="0055148C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55148C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CE79AF" w:rsidRPr="00092F6B" w:rsidRDefault="00CE79AF" w:rsidP="00525C0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Бобровицкий С.С.</w:t>
            </w:r>
            <w:r w:rsidR="00C17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д.1210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0E4FF9" w:rsidP="00CE79A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CE79AF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CE79AF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55148C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55148C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D6C62" w:rsidRDefault="007D6C6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459D1" w:rsidRDefault="009459D1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C79E2" w:rsidRDefault="006C79E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D46A7" w:rsidRPr="00092F6B" w:rsidRDefault="003D46A7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P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администрации</w:t>
      </w:r>
      <w:r w:rsidR="00525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5C0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№ _____ </w:t>
      </w:r>
      <w:proofErr w:type="gramStart"/>
      <w:r w:rsidR="00525C0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от</w:t>
      </w:r>
      <w:proofErr w:type="gramEnd"/>
      <w:r w:rsidR="00525C0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_____________</w:t>
      </w:r>
    </w:p>
    <w:tbl>
      <w:tblPr>
        <w:tblpPr w:leftFromText="180" w:rightFromText="180" w:vertAnchor="text" w:horzAnchor="margin" w:tblpX="74" w:tblpY="135"/>
        <w:tblW w:w="28392" w:type="dxa"/>
        <w:tblLayout w:type="fixed"/>
        <w:tblLook w:val="0000" w:firstRow="0" w:lastRow="0" w:firstColumn="0" w:lastColumn="0" w:noHBand="0" w:noVBand="0"/>
      </w:tblPr>
      <w:tblGrid>
        <w:gridCol w:w="9464"/>
        <w:gridCol w:w="9464"/>
        <w:gridCol w:w="9464"/>
      </w:tblGrid>
      <w:tr w:rsidR="00BB6E68" w:rsidRPr="00400D6C" w:rsidTr="00BB6E68">
        <w:trPr>
          <w:trHeight w:val="853"/>
        </w:trPr>
        <w:tc>
          <w:tcPr>
            <w:tcW w:w="9464" w:type="dxa"/>
          </w:tcPr>
          <w:p w:rsidR="00BB6E68" w:rsidRPr="00BB6E68" w:rsidRDefault="00BB6E68" w:rsidP="00BB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68">
              <w:rPr>
                <w:rFonts w:ascii="Times New Roman" w:hAnsi="Times New Roman" w:cs="Times New Roman"/>
                <w:b/>
                <w:sz w:val="24"/>
                <w:szCs w:val="24"/>
              </w:rPr>
              <w:t>«О проведении Муниципального конкурса молодежных проектов в 2019 году»</w:t>
            </w:r>
          </w:p>
        </w:tc>
        <w:tc>
          <w:tcPr>
            <w:tcW w:w="9464" w:type="dxa"/>
          </w:tcPr>
          <w:p w:rsidR="00BB6E68" w:rsidRPr="00150633" w:rsidRDefault="00BB6E68" w:rsidP="00BB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4" w:type="dxa"/>
          </w:tcPr>
          <w:p w:rsidR="00BB6E68" w:rsidRPr="00DC13C5" w:rsidRDefault="00BB6E68" w:rsidP="00BB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F6B" w:rsidRPr="00092F6B" w:rsidRDefault="00DC13C5" w:rsidP="00DC13C5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9459D1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r w:rsidR="00092F6B"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E4FF9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7146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E4FF9">
            <w:pPr>
              <w:suppressAutoHyphens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Зам рук-ля администрации Писарева Е.Ю.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BB6E68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E4FF9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7146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Сектор молодежной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E4FF9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Default="006C79E2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0E4F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Бюджетно-финансовый отдел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Default="000E4FF9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E4FF9" w:rsidRPr="00092F6B" w:rsidTr="004C1C33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9" w:rsidRPr="00092F6B" w:rsidRDefault="000E4FF9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7" w:rsidRPr="00092F6B" w:rsidRDefault="00BB6E68" w:rsidP="00701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</w:tbl>
    <w:p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79" w:rsidRDefault="00A22979">
      <w:pPr>
        <w:spacing w:after="0" w:line="240" w:lineRule="auto"/>
      </w:pPr>
      <w:r>
        <w:separator/>
      </w:r>
    </w:p>
  </w:endnote>
  <w:endnote w:type="continuationSeparator" w:id="0">
    <w:p w:rsidR="00A22979" w:rsidRDefault="00A2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79" w:rsidRDefault="00A22979">
      <w:pPr>
        <w:spacing w:after="0" w:line="240" w:lineRule="auto"/>
      </w:pPr>
      <w:r>
        <w:separator/>
      </w:r>
    </w:p>
  </w:footnote>
  <w:footnote w:type="continuationSeparator" w:id="0">
    <w:p w:rsidR="00A22979" w:rsidRDefault="00A2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4634" w:rsidRDefault="007146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299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6582"/>
    <w:rsid w:val="001C73AD"/>
    <w:rsid w:val="001C7944"/>
    <w:rsid w:val="001D02C7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D6ADE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C3859"/>
    <w:rsid w:val="006C4DB2"/>
    <w:rsid w:val="006C79E2"/>
    <w:rsid w:val="006D36A0"/>
    <w:rsid w:val="006D7CEA"/>
    <w:rsid w:val="006E49FE"/>
    <w:rsid w:val="006E51B7"/>
    <w:rsid w:val="00701629"/>
    <w:rsid w:val="00701C7C"/>
    <w:rsid w:val="0071216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9118F3"/>
    <w:rsid w:val="00913DB3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16D3"/>
    <w:rsid w:val="00A10FD3"/>
    <w:rsid w:val="00A14BF6"/>
    <w:rsid w:val="00A16312"/>
    <w:rsid w:val="00A16711"/>
    <w:rsid w:val="00A2060D"/>
    <w:rsid w:val="00A20845"/>
    <w:rsid w:val="00A21C53"/>
    <w:rsid w:val="00A22979"/>
    <w:rsid w:val="00A24DB6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1694"/>
    <w:rsid w:val="00C957BE"/>
    <w:rsid w:val="00CA494E"/>
    <w:rsid w:val="00CB0580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E76B-7539-4AFD-B6EB-922C2933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3</cp:revision>
  <cp:lastPrinted>2019-12-27T09:08:00Z</cp:lastPrinted>
  <dcterms:created xsi:type="dcterms:W3CDTF">2019-12-26T15:16:00Z</dcterms:created>
  <dcterms:modified xsi:type="dcterms:W3CDTF">2019-12-27T09:10:00Z</dcterms:modified>
</cp:coreProperties>
</file>