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4469F3" w:rsidTr="00D51D7C">
        <w:tc>
          <w:tcPr>
            <w:tcW w:w="3960" w:type="dxa"/>
          </w:tcPr>
          <w:p w:rsidR="004469F3" w:rsidRDefault="004469F3" w:rsidP="00D51D7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69F3" w:rsidRPr="002C5BF3" w:rsidRDefault="004469F3" w:rsidP="00D51D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4469F3" w:rsidRDefault="004469F3" w:rsidP="00D51D7C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4469F3" w:rsidRPr="00A779F7" w:rsidRDefault="004469F3" w:rsidP="00D51D7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469F3" w:rsidRPr="00796BC0" w:rsidRDefault="004469F3" w:rsidP="00D51D7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469F3" w:rsidRPr="002C5BF3" w:rsidRDefault="004469F3" w:rsidP="00D51D7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C5BF3">
              <w:rPr>
                <w:sz w:val="22"/>
                <w:szCs w:val="22"/>
              </w:rPr>
              <w:t>ПЕЧОРА</w:t>
            </w:r>
            <w:r>
              <w:rPr>
                <w:sz w:val="22"/>
                <w:szCs w:val="22"/>
              </w:rPr>
              <w:t>»</w:t>
            </w:r>
          </w:p>
          <w:p w:rsidR="004469F3" w:rsidRPr="002C5BF3" w:rsidRDefault="004469F3" w:rsidP="00D51D7C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4469F3" w:rsidRDefault="004469F3" w:rsidP="00D51D7C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4469F3" w:rsidRPr="00042417" w:rsidRDefault="004469F3" w:rsidP="00D51D7C">
            <w:pPr>
              <w:rPr>
                <w:sz w:val="16"/>
              </w:rPr>
            </w:pPr>
          </w:p>
        </w:tc>
      </w:tr>
      <w:tr w:rsidR="004469F3" w:rsidTr="00D51D7C">
        <w:tc>
          <w:tcPr>
            <w:tcW w:w="9540" w:type="dxa"/>
            <w:gridSpan w:val="3"/>
          </w:tcPr>
          <w:p w:rsidR="004469F3" w:rsidRPr="00A779F7" w:rsidRDefault="004469F3" w:rsidP="00D51D7C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4469F3" w:rsidRPr="00A779F7" w:rsidRDefault="004469F3" w:rsidP="00D51D7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4469F3" w:rsidRPr="00A779F7" w:rsidRDefault="004469F3" w:rsidP="00D51D7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4469F3" w:rsidRPr="00A779F7" w:rsidRDefault="004469F3" w:rsidP="00D51D7C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4469F3" w:rsidTr="00D51D7C">
        <w:trPr>
          <w:trHeight w:val="565"/>
        </w:trPr>
        <w:tc>
          <w:tcPr>
            <w:tcW w:w="3960" w:type="dxa"/>
          </w:tcPr>
          <w:p w:rsidR="004469F3" w:rsidRPr="006803C2" w:rsidRDefault="00213531" w:rsidP="00D51D7C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«</w:t>
            </w:r>
            <w:r w:rsidR="00B04B5A">
              <w:rPr>
                <w:sz w:val="26"/>
                <w:szCs w:val="26"/>
                <w:u w:val="single"/>
              </w:rPr>
              <w:t xml:space="preserve"> </w:t>
            </w:r>
            <w:r w:rsidR="00D51D7C">
              <w:rPr>
                <w:sz w:val="26"/>
                <w:szCs w:val="26"/>
                <w:u w:val="single"/>
              </w:rPr>
              <w:t>26</w:t>
            </w:r>
            <w:r w:rsidR="00B04B5A">
              <w:rPr>
                <w:sz w:val="26"/>
                <w:szCs w:val="26"/>
                <w:u w:val="single"/>
              </w:rPr>
              <w:t xml:space="preserve">  </w:t>
            </w:r>
            <w:r w:rsidR="004469F3">
              <w:rPr>
                <w:sz w:val="26"/>
                <w:szCs w:val="26"/>
                <w:u w:val="single"/>
              </w:rPr>
              <w:t xml:space="preserve">»   </w:t>
            </w:r>
            <w:r w:rsidR="00530747">
              <w:rPr>
                <w:sz w:val="26"/>
                <w:szCs w:val="26"/>
                <w:u w:val="single"/>
              </w:rPr>
              <w:t>марта</w:t>
            </w:r>
            <w:r w:rsidR="004469F3">
              <w:rPr>
                <w:sz w:val="26"/>
                <w:szCs w:val="26"/>
                <w:u w:val="single"/>
              </w:rPr>
              <w:t xml:space="preserve">  </w:t>
            </w:r>
            <w:r w:rsidR="004469F3" w:rsidRPr="006803C2">
              <w:rPr>
                <w:sz w:val="26"/>
                <w:szCs w:val="26"/>
                <w:u w:val="single"/>
              </w:rPr>
              <w:t>201</w:t>
            </w:r>
            <w:r w:rsidR="00B04B5A">
              <w:rPr>
                <w:sz w:val="26"/>
                <w:szCs w:val="26"/>
                <w:u w:val="single"/>
              </w:rPr>
              <w:t>8</w:t>
            </w:r>
            <w:r w:rsidR="004469F3"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4469F3" w:rsidRDefault="004469F3" w:rsidP="00D51D7C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4469F3" w:rsidRPr="00A779F7" w:rsidRDefault="004469F3" w:rsidP="00D51D7C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4469F3" w:rsidRPr="006803C2" w:rsidRDefault="004469F3" w:rsidP="00D51D7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213531">
              <w:rPr>
                <w:bCs/>
                <w:szCs w:val="26"/>
              </w:rPr>
              <w:t xml:space="preserve">№ </w:t>
            </w:r>
            <w:r w:rsidR="00D51D7C">
              <w:rPr>
                <w:bCs/>
                <w:szCs w:val="26"/>
              </w:rPr>
              <w:t>353-р</w:t>
            </w:r>
          </w:p>
          <w:p w:rsidR="004469F3" w:rsidRDefault="004469F3" w:rsidP="00D51D7C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4469F3" w:rsidRDefault="004469F3" w:rsidP="004469F3">
      <w:pPr>
        <w:jc w:val="both"/>
        <w:rPr>
          <w:b/>
          <w:sz w:val="24"/>
          <w:szCs w:val="24"/>
        </w:rPr>
      </w:pPr>
    </w:p>
    <w:p w:rsidR="004469F3" w:rsidRDefault="004469F3" w:rsidP="004469F3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469F3" w:rsidRPr="000366CB" w:rsidTr="00834FEB">
        <w:trPr>
          <w:trHeight w:val="39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9F3" w:rsidRPr="00B04B5A" w:rsidRDefault="004469F3" w:rsidP="005307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366CB">
              <w:rPr>
                <w:sz w:val="25"/>
                <w:szCs w:val="25"/>
              </w:rPr>
              <w:t>О</w:t>
            </w:r>
            <w:r w:rsidR="00B04B5A">
              <w:rPr>
                <w:sz w:val="25"/>
                <w:szCs w:val="25"/>
              </w:rPr>
              <w:t xml:space="preserve"> </w:t>
            </w:r>
            <w:r w:rsidRPr="000366CB">
              <w:rPr>
                <w:sz w:val="25"/>
                <w:szCs w:val="25"/>
              </w:rPr>
              <w:t xml:space="preserve">проведении </w:t>
            </w:r>
            <w:r w:rsidR="00B04B5A">
              <w:rPr>
                <w:sz w:val="25"/>
                <w:szCs w:val="25"/>
                <w:lang w:val="en-US"/>
              </w:rPr>
              <w:t>I</w:t>
            </w:r>
            <w:r w:rsidR="00530747">
              <w:rPr>
                <w:sz w:val="25"/>
                <w:szCs w:val="25"/>
              </w:rPr>
              <w:t>-ой</w:t>
            </w:r>
            <w:r w:rsidR="00B04B5A" w:rsidRPr="00B04B5A">
              <w:rPr>
                <w:sz w:val="25"/>
                <w:szCs w:val="25"/>
              </w:rPr>
              <w:t xml:space="preserve"> </w:t>
            </w:r>
            <w:r w:rsidR="00B04B5A">
              <w:rPr>
                <w:sz w:val="25"/>
                <w:szCs w:val="25"/>
              </w:rPr>
              <w:t>муниципальной Олимпиады по изобразительному искусству «</w:t>
            </w:r>
            <w:r w:rsidR="00530747">
              <w:rPr>
                <w:sz w:val="25"/>
                <w:szCs w:val="25"/>
              </w:rPr>
              <w:t>Мир искусства</w:t>
            </w:r>
            <w:r w:rsidR="00B04B5A">
              <w:rPr>
                <w:sz w:val="25"/>
                <w:szCs w:val="25"/>
              </w:rPr>
              <w:t>»</w:t>
            </w:r>
          </w:p>
        </w:tc>
      </w:tr>
    </w:tbl>
    <w:p w:rsidR="004469F3" w:rsidRPr="000366CB" w:rsidRDefault="004469F3" w:rsidP="004469F3">
      <w:pPr>
        <w:jc w:val="both"/>
        <w:rPr>
          <w:sz w:val="25"/>
          <w:szCs w:val="25"/>
        </w:rPr>
      </w:pPr>
    </w:p>
    <w:p w:rsidR="004469F3" w:rsidRDefault="004469F3" w:rsidP="004469F3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B04B5A" w:rsidRPr="000366CB" w:rsidRDefault="00B04B5A" w:rsidP="004469F3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С целью выявления и поддержки одаренных детей в области изобразительного искусства, привлечения их к обучению в М</w:t>
      </w:r>
      <w:r w:rsidR="00703289">
        <w:rPr>
          <w:sz w:val="25"/>
          <w:szCs w:val="25"/>
        </w:rPr>
        <w:t>АУ</w:t>
      </w:r>
      <w:r w:rsidR="00530747">
        <w:rPr>
          <w:sz w:val="25"/>
          <w:szCs w:val="25"/>
        </w:rPr>
        <w:t xml:space="preserve"> </w:t>
      </w:r>
      <w:r w:rsidR="00703289">
        <w:rPr>
          <w:sz w:val="25"/>
          <w:szCs w:val="25"/>
        </w:rPr>
        <w:t>ДО</w:t>
      </w:r>
      <w:r>
        <w:rPr>
          <w:sz w:val="25"/>
          <w:szCs w:val="25"/>
        </w:rPr>
        <w:t xml:space="preserve"> «</w:t>
      </w:r>
      <w:r w:rsidR="008D22E9">
        <w:rPr>
          <w:sz w:val="25"/>
          <w:szCs w:val="25"/>
        </w:rPr>
        <w:t xml:space="preserve">Детской школе искусств </w:t>
      </w:r>
      <w:r w:rsidR="00530747">
        <w:rPr>
          <w:sz w:val="25"/>
          <w:szCs w:val="25"/>
        </w:rPr>
        <w:t xml:space="preserve">                      </w:t>
      </w:r>
      <w:r w:rsidR="008D22E9">
        <w:rPr>
          <w:sz w:val="25"/>
          <w:szCs w:val="25"/>
        </w:rPr>
        <w:t>г. Печора</w:t>
      </w:r>
      <w:r>
        <w:rPr>
          <w:sz w:val="25"/>
          <w:szCs w:val="25"/>
        </w:rPr>
        <w:t>»</w:t>
      </w:r>
      <w:r w:rsidR="008D22E9">
        <w:rPr>
          <w:sz w:val="25"/>
          <w:szCs w:val="25"/>
        </w:rPr>
        <w:t>:</w:t>
      </w:r>
    </w:p>
    <w:p w:rsidR="004469F3" w:rsidRDefault="00703289" w:rsidP="004469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4469F3" w:rsidRPr="000366CB">
        <w:rPr>
          <w:sz w:val="25"/>
          <w:szCs w:val="25"/>
        </w:rPr>
        <w:t>.</w:t>
      </w:r>
      <w:r w:rsidR="004469F3" w:rsidRPr="000366CB">
        <w:rPr>
          <w:sz w:val="25"/>
          <w:szCs w:val="25"/>
        </w:rPr>
        <w:tab/>
        <w:t xml:space="preserve">Управлению культуры и туризма </w:t>
      </w:r>
      <w:r w:rsidR="004469F3">
        <w:rPr>
          <w:sz w:val="25"/>
          <w:szCs w:val="25"/>
        </w:rPr>
        <w:t>МР</w:t>
      </w:r>
      <w:r w:rsidR="004469F3" w:rsidRPr="000366CB">
        <w:rPr>
          <w:sz w:val="25"/>
          <w:szCs w:val="25"/>
        </w:rPr>
        <w:t xml:space="preserve"> </w:t>
      </w:r>
      <w:r w:rsidR="004469F3">
        <w:rPr>
          <w:sz w:val="25"/>
          <w:szCs w:val="25"/>
        </w:rPr>
        <w:t>«</w:t>
      </w:r>
      <w:r w:rsidR="004469F3" w:rsidRPr="000366CB">
        <w:rPr>
          <w:sz w:val="25"/>
          <w:szCs w:val="25"/>
        </w:rPr>
        <w:t>Печора</w:t>
      </w:r>
      <w:r w:rsidR="004469F3">
        <w:rPr>
          <w:sz w:val="25"/>
          <w:szCs w:val="25"/>
        </w:rPr>
        <w:t>»</w:t>
      </w:r>
      <w:r w:rsidR="004469F3" w:rsidRPr="000366CB">
        <w:rPr>
          <w:sz w:val="25"/>
          <w:szCs w:val="25"/>
        </w:rPr>
        <w:t xml:space="preserve"> (</w:t>
      </w:r>
      <w:r w:rsidR="004469F3">
        <w:rPr>
          <w:sz w:val="25"/>
          <w:szCs w:val="25"/>
        </w:rPr>
        <w:t>Писарева Е.Ю.</w:t>
      </w:r>
      <w:r>
        <w:rPr>
          <w:sz w:val="25"/>
          <w:szCs w:val="25"/>
        </w:rPr>
        <w:t xml:space="preserve">) провести 14 апреля 2018 года в 14.00 на базе </w:t>
      </w:r>
      <w:r w:rsidR="008D22E9">
        <w:rPr>
          <w:sz w:val="25"/>
          <w:szCs w:val="25"/>
        </w:rPr>
        <w:t>МАУ</w:t>
      </w:r>
      <w:r w:rsidR="00530747">
        <w:rPr>
          <w:sz w:val="25"/>
          <w:szCs w:val="25"/>
        </w:rPr>
        <w:t xml:space="preserve"> </w:t>
      </w:r>
      <w:proofErr w:type="gramStart"/>
      <w:r w:rsidR="008D22E9">
        <w:rPr>
          <w:sz w:val="25"/>
          <w:szCs w:val="25"/>
        </w:rPr>
        <w:t>ДО</w:t>
      </w:r>
      <w:proofErr w:type="gramEnd"/>
      <w:r w:rsidR="008D22E9">
        <w:rPr>
          <w:sz w:val="25"/>
          <w:szCs w:val="25"/>
        </w:rPr>
        <w:t xml:space="preserve"> «</w:t>
      </w:r>
      <w:proofErr w:type="gramStart"/>
      <w:r w:rsidR="008D22E9">
        <w:rPr>
          <w:sz w:val="25"/>
          <w:szCs w:val="25"/>
        </w:rPr>
        <w:t>Детская</w:t>
      </w:r>
      <w:proofErr w:type="gramEnd"/>
      <w:r w:rsidR="008D22E9">
        <w:rPr>
          <w:sz w:val="25"/>
          <w:szCs w:val="25"/>
        </w:rPr>
        <w:t xml:space="preserve"> школа искусств г. Печора» </w:t>
      </w:r>
      <w:r w:rsidR="00530747">
        <w:rPr>
          <w:sz w:val="25"/>
          <w:szCs w:val="25"/>
        </w:rPr>
        <w:t xml:space="preserve">             </w:t>
      </w:r>
      <w:r w:rsidR="008D22E9">
        <w:rPr>
          <w:sz w:val="25"/>
          <w:szCs w:val="25"/>
          <w:lang w:val="en-US"/>
        </w:rPr>
        <w:t>I</w:t>
      </w:r>
      <w:r w:rsidR="00530747">
        <w:rPr>
          <w:sz w:val="25"/>
          <w:szCs w:val="25"/>
        </w:rPr>
        <w:t>-</w:t>
      </w:r>
      <w:proofErr w:type="spellStart"/>
      <w:r w:rsidR="00530747">
        <w:rPr>
          <w:sz w:val="25"/>
          <w:szCs w:val="25"/>
        </w:rPr>
        <w:t>ую</w:t>
      </w:r>
      <w:proofErr w:type="spellEnd"/>
      <w:r w:rsidR="00530747">
        <w:rPr>
          <w:sz w:val="25"/>
          <w:szCs w:val="25"/>
        </w:rPr>
        <w:t xml:space="preserve"> </w:t>
      </w:r>
      <w:r w:rsidR="008D22E9">
        <w:rPr>
          <w:sz w:val="25"/>
          <w:szCs w:val="25"/>
        </w:rPr>
        <w:t>муниципальную Олимпиаду по изобразительному искусству «</w:t>
      </w:r>
      <w:r w:rsidR="00530747">
        <w:rPr>
          <w:sz w:val="25"/>
          <w:szCs w:val="25"/>
        </w:rPr>
        <w:t>Мир искусства</w:t>
      </w:r>
      <w:r w:rsidR="008D22E9">
        <w:rPr>
          <w:sz w:val="25"/>
          <w:szCs w:val="25"/>
        </w:rPr>
        <w:t>».</w:t>
      </w:r>
    </w:p>
    <w:p w:rsidR="008D22E9" w:rsidRPr="000366CB" w:rsidRDefault="008D22E9" w:rsidP="004469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Утвердить положение о проведении </w:t>
      </w:r>
      <w:r>
        <w:rPr>
          <w:sz w:val="25"/>
          <w:szCs w:val="25"/>
          <w:lang w:val="en-US"/>
        </w:rPr>
        <w:t>I</w:t>
      </w:r>
      <w:r>
        <w:rPr>
          <w:sz w:val="25"/>
          <w:szCs w:val="25"/>
        </w:rPr>
        <w:t>-ой</w:t>
      </w:r>
      <w:r w:rsidRPr="00B04B5A">
        <w:rPr>
          <w:sz w:val="25"/>
          <w:szCs w:val="25"/>
        </w:rPr>
        <w:t xml:space="preserve"> </w:t>
      </w:r>
      <w:r>
        <w:rPr>
          <w:sz w:val="25"/>
          <w:szCs w:val="25"/>
        </w:rPr>
        <w:t>муниципальной Олимпиады по изобразительному искусству «</w:t>
      </w:r>
      <w:r w:rsidR="00530747">
        <w:rPr>
          <w:sz w:val="25"/>
          <w:szCs w:val="25"/>
        </w:rPr>
        <w:t>Мир искусства</w:t>
      </w:r>
      <w:r>
        <w:rPr>
          <w:sz w:val="25"/>
          <w:szCs w:val="25"/>
        </w:rPr>
        <w:t>»</w:t>
      </w:r>
      <w:r w:rsidR="009F308A">
        <w:rPr>
          <w:sz w:val="25"/>
          <w:szCs w:val="25"/>
        </w:rPr>
        <w:t xml:space="preserve"> (приложение)</w:t>
      </w:r>
    </w:p>
    <w:p w:rsidR="004469F3" w:rsidRDefault="009F308A" w:rsidP="004469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 w:rsidR="00703289">
        <w:rPr>
          <w:sz w:val="25"/>
          <w:szCs w:val="25"/>
        </w:rPr>
        <w:t>Управлению образования МР «Печора» (</w:t>
      </w:r>
      <w:proofErr w:type="spellStart"/>
      <w:r w:rsidR="00703289">
        <w:rPr>
          <w:sz w:val="25"/>
          <w:szCs w:val="25"/>
        </w:rPr>
        <w:t>Зорькина</w:t>
      </w:r>
      <w:proofErr w:type="spellEnd"/>
      <w:r w:rsidR="00703289">
        <w:rPr>
          <w:sz w:val="25"/>
          <w:szCs w:val="25"/>
        </w:rPr>
        <w:t xml:space="preserve"> С.В.)</w:t>
      </w:r>
      <w:r>
        <w:rPr>
          <w:sz w:val="25"/>
          <w:szCs w:val="25"/>
        </w:rPr>
        <w:t xml:space="preserve"> обеспечить участие </w:t>
      </w:r>
      <w:r w:rsidR="008D66CE">
        <w:rPr>
          <w:sz w:val="25"/>
          <w:szCs w:val="25"/>
        </w:rPr>
        <w:t xml:space="preserve">учащихся </w:t>
      </w:r>
      <w:r>
        <w:rPr>
          <w:sz w:val="25"/>
          <w:szCs w:val="25"/>
        </w:rPr>
        <w:t>общеобразовательных школ МР «Печора» в Олимпиаде.</w:t>
      </w:r>
    </w:p>
    <w:p w:rsidR="00D51D7C" w:rsidRPr="000366CB" w:rsidRDefault="00DB32EA" w:rsidP="004469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4.</w:t>
      </w:r>
      <w:r w:rsidRPr="00DB32EA">
        <w:rPr>
          <w:sz w:val="25"/>
          <w:szCs w:val="25"/>
        </w:rPr>
        <w:tab/>
        <w:t>Настоящее распоряжение  подлежит размещению на официальном сайте администрации муниципального района «Печора».</w:t>
      </w:r>
    </w:p>
    <w:p w:rsidR="004469F3" w:rsidRPr="000366CB" w:rsidRDefault="00DB32EA" w:rsidP="004469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4469F3" w:rsidRPr="000366CB">
        <w:rPr>
          <w:sz w:val="25"/>
          <w:szCs w:val="25"/>
        </w:rPr>
        <w:t xml:space="preserve">. </w:t>
      </w:r>
      <w:proofErr w:type="gramStart"/>
      <w:r w:rsidR="004469F3" w:rsidRPr="000366CB">
        <w:rPr>
          <w:sz w:val="25"/>
          <w:szCs w:val="25"/>
        </w:rPr>
        <w:t>Контроль за</w:t>
      </w:r>
      <w:proofErr w:type="gramEnd"/>
      <w:r w:rsidR="004469F3" w:rsidRPr="000366CB">
        <w:rPr>
          <w:sz w:val="25"/>
          <w:szCs w:val="25"/>
        </w:rPr>
        <w:t xml:space="preserve"> </w:t>
      </w:r>
      <w:r w:rsidR="009F308A">
        <w:rPr>
          <w:sz w:val="25"/>
          <w:szCs w:val="25"/>
        </w:rPr>
        <w:t>ис</w:t>
      </w:r>
      <w:r w:rsidR="004469F3" w:rsidRPr="000366CB">
        <w:rPr>
          <w:sz w:val="25"/>
          <w:szCs w:val="25"/>
        </w:rPr>
        <w:t xml:space="preserve">полнением распоряжения возложить на заместителя </w:t>
      </w:r>
      <w:r w:rsidR="00530747">
        <w:rPr>
          <w:sz w:val="25"/>
          <w:szCs w:val="25"/>
        </w:rPr>
        <w:t>руководителя</w:t>
      </w:r>
      <w:r w:rsidR="004469F3" w:rsidRPr="000366CB">
        <w:rPr>
          <w:sz w:val="25"/>
          <w:szCs w:val="25"/>
        </w:rPr>
        <w:t xml:space="preserve"> администрации муниципального района </w:t>
      </w:r>
      <w:r w:rsidR="004469F3">
        <w:rPr>
          <w:sz w:val="25"/>
          <w:szCs w:val="25"/>
        </w:rPr>
        <w:t>«</w:t>
      </w:r>
      <w:r w:rsidR="004469F3" w:rsidRPr="000366CB">
        <w:rPr>
          <w:sz w:val="25"/>
          <w:szCs w:val="25"/>
        </w:rPr>
        <w:t>Печора</w:t>
      </w:r>
      <w:r w:rsidR="004469F3">
        <w:rPr>
          <w:sz w:val="25"/>
          <w:szCs w:val="25"/>
        </w:rPr>
        <w:t>»</w:t>
      </w:r>
      <w:r w:rsidR="004469F3" w:rsidRPr="000366CB">
        <w:rPr>
          <w:sz w:val="25"/>
          <w:szCs w:val="25"/>
        </w:rPr>
        <w:t xml:space="preserve"> </w:t>
      </w:r>
      <w:r w:rsidR="009F308A">
        <w:rPr>
          <w:sz w:val="25"/>
          <w:szCs w:val="25"/>
        </w:rPr>
        <w:t xml:space="preserve">И.А. </w:t>
      </w:r>
      <w:r w:rsidR="004469F3" w:rsidRPr="000366CB">
        <w:rPr>
          <w:sz w:val="25"/>
          <w:szCs w:val="25"/>
        </w:rPr>
        <w:t xml:space="preserve">Шахову </w:t>
      </w:r>
    </w:p>
    <w:p w:rsidR="004469F3" w:rsidRPr="00496CF2" w:rsidRDefault="004469F3" w:rsidP="004469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4469F3" w:rsidRPr="00496CF2" w:rsidRDefault="004469F3" w:rsidP="004469F3">
      <w:pPr>
        <w:widowControl w:val="0"/>
        <w:overflowPunct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4469F3" w:rsidRPr="00496CF2" w:rsidRDefault="004469F3" w:rsidP="004469F3">
      <w:pPr>
        <w:widowControl w:val="0"/>
        <w:overflowPunct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4469F3" w:rsidRPr="00496CF2" w:rsidRDefault="004469F3" w:rsidP="004469F3">
      <w:pPr>
        <w:widowControl w:val="0"/>
        <w:overflowPunct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4469F3" w:rsidRDefault="00530747" w:rsidP="004469F3">
      <w:pPr>
        <w:tabs>
          <w:tab w:val="left" w:pos="540"/>
        </w:tabs>
        <w:jc w:val="both"/>
        <w:rPr>
          <w:sz w:val="25"/>
          <w:szCs w:val="25"/>
        </w:rPr>
      </w:pPr>
      <w:r>
        <w:rPr>
          <w:sz w:val="25"/>
          <w:szCs w:val="25"/>
        </w:rPr>
        <w:t>Руководитель</w:t>
      </w:r>
      <w:r w:rsidR="004469F3" w:rsidRPr="000366CB">
        <w:rPr>
          <w:sz w:val="25"/>
          <w:szCs w:val="25"/>
        </w:rPr>
        <w:t xml:space="preserve"> администрации                             </w:t>
      </w:r>
      <w:r w:rsidR="004469F3">
        <w:rPr>
          <w:sz w:val="25"/>
          <w:szCs w:val="25"/>
        </w:rPr>
        <w:t xml:space="preserve">      </w:t>
      </w:r>
      <w:r w:rsidR="004469F3" w:rsidRPr="000366CB">
        <w:rPr>
          <w:sz w:val="25"/>
          <w:szCs w:val="25"/>
        </w:rPr>
        <w:t xml:space="preserve">                             </w:t>
      </w:r>
      <w:r>
        <w:rPr>
          <w:sz w:val="25"/>
          <w:szCs w:val="25"/>
        </w:rPr>
        <w:t xml:space="preserve">         </w:t>
      </w:r>
      <w:r w:rsidR="009F308A">
        <w:rPr>
          <w:sz w:val="25"/>
          <w:szCs w:val="25"/>
        </w:rPr>
        <w:t>Н.Н. Паншина</w:t>
      </w:r>
    </w:p>
    <w:p w:rsidR="00BD5BF2" w:rsidRDefault="00BD5BF2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BD5BF2" w:rsidRDefault="00BD5BF2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BD5BF2" w:rsidRDefault="00BD5BF2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BD5BF2" w:rsidRDefault="00BD5BF2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BD5BF2" w:rsidRDefault="00BD5BF2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BD5BF2" w:rsidRDefault="00BD5BF2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BD5BF2" w:rsidRDefault="00BD5BF2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BD5BF2" w:rsidRDefault="00BD5BF2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BD5BF2" w:rsidRDefault="00BD5BF2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BD5BF2" w:rsidRDefault="00BD5BF2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BD5BF2" w:rsidRDefault="00BD5BF2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BD5BF2" w:rsidRDefault="00BD5BF2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BD5BF2" w:rsidRDefault="00BD5BF2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BD5BF2" w:rsidRDefault="00BD5BF2" w:rsidP="004469F3">
      <w:pPr>
        <w:tabs>
          <w:tab w:val="left" w:pos="540"/>
        </w:tabs>
        <w:jc w:val="both"/>
        <w:rPr>
          <w:sz w:val="25"/>
          <w:szCs w:val="25"/>
        </w:rPr>
      </w:pPr>
    </w:p>
    <w:tbl>
      <w:tblPr>
        <w:tblStyle w:val="a5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3"/>
      </w:tblGrid>
      <w:tr w:rsidR="00BD5BF2" w:rsidTr="00F31A8D">
        <w:tc>
          <w:tcPr>
            <w:tcW w:w="5723" w:type="dxa"/>
          </w:tcPr>
          <w:p w:rsidR="00BD5BF2" w:rsidRPr="000A1839" w:rsidRDefault="00BD5BF2" w:rsidP="00F31A8D">
            <w:pPr>
              <w:jc w:val="right"/>
              <w:rPr>
                <w:szCs w:val="26"/>
              </w:rPr>
            </w:pPr>
            <w:r w:rsidRPr="000A1839">
              <w:rPr>
                <w:szCs w:val="26"/>
              </w:rPr>
              <w:lastRenderedPageBreak/>
              <w:t xml:space="preserve">Приложение </w:t>
            </w:r>
          </w:p>
          <w:p w:rsidR="00BD5BF2" w:rsidRPr="000A1839" w:rsidRDefault="00BD5BF2" w:rsidP="00F31A8D">
            <w:pPr>
              <w:jc w:val="right"/>
              <w:rPr>
                <w:szCs w:val="26"/>
              </w:rPr>
            </w:pPr>
            <w:r w:rsidRPr="000A1839">
              <w:rPr>
                <w:szCs w:val="26"/>
              </w:rPr>
              <w:t>к распоряжению администрации МР «Печора»</w:t>
            </w:r>
          </w:p>
          <w:p w:rsidR="00BD5BF2" w:rsidRDefault="00BD5BF2" w:rsidP="00F31A8D">
            <w:pPr>
              <w:jc w:val="right"/>
            </w:pPr>
            <w:r w:rsidRPr="000A1839">
              <w:rPr>
                <w:szCs w:val="26"/>
              </w:rPr>
              <w:t xml:space="preserve">от </w:t>
            </w:r>
            <w:r>
              <w:rPr>
                <w:szCs w:val="26"/>
              </w:rPr>
              <w:t>26.03.</w:t>
            </w:r>
            <w:r w:rsidRPr="000A1839">
              <w:rPr>
                <w:szCs w:val="26"/>
              </w:rPr>
              <w:t xml:space="preserve"> 2018 г. №</w:t>
            </w:r>
            <w:r>
              <w:rPr>
                <w:szCs w:val="26"/>
              </w:rPr>
              <w:t xml:space="preserve"> 353-р</w:t>
            </w:r>
          </w:p>
        </w:tc>
      </w:tr>
    </w:tbl>
    <w:p w:rsidR="00BD5BF2" w:rsidRDefault="00BD5BF2" w:rsidP="00BD5BF2">
      <w:pPr>
        <w:jc w:val="center"/>
      </w:pPr>
    </w:p>
    <w:p w:rsidR="00BD5BF2" w:rsidRDefault="00BD5BF2" w:rsidP="00BD5BF2">
      <w:pPr>
        <w:jc w:val="center"/>
        <w:rPr>
          <w:b/>
          <w:sz w:val="28"/>
          <w:szCs w:val="28"/>
        </w:rPr>
      </w:pPr>
      <w:r w:rsidRPr="000A1839">
        <w:rPr>
          <w:b/>
          <w:sz w:val="28"/>
          <w:szCs w:val="28"/>
        </w:rPr>
        <w:t>ПОЛОЖЕНИЕ</w:t>
      </w:r>
      <w:r w:rsidRPr="000A1839">
        <w:rPr>
          <w:sz w:val="28"/>
          <w:szCs w:val="28"/>
        </w:rPr>
        <w:br/>
      </w:r>
      <w:r w:rsidRPr="000A1839">
        <w:rPr>
          <w:b/>
          <w:sz w:val="28"/>
          <w:szCs w:val="28"/>
        </w:rPr>
        <w:t xml:space="preserve">о проведении </w:t>
      </w:r>
      <w:r w:rsidRPr="000A183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-ой</w:t>
      </w:r>
      <w:r w:rsidRPr="000A1839">
        <w:rPr>
          <w:b/>
          <w:sz w:val="28"/>
          <w:szCs w:val="28"/>
        </w:rPr>
        <w:t xml:space="preserve"> муниципальной Олимпиады </w:t>
      </w:r>
      <w:r w:rsidRPr="000A1839">
        <w:rPr>
          <w:b/>
          <w:sz w:val="28"/>
          <w:szCs w:val="28"/>
        </w:rPr>
        <w:br/>
        <w:t>по изобразительному искусству «</w:t>
      </w:r>
      <w:r>
        <w:rPr>
          <w:b/>
          <w:sz w:val="28"/>
          <w:szCs w:val="28"/>
        </w:rPr>
        <w:t>Мир и</w:t>
      </w:r>
      <w:r w:rsidRPr="000A1839">
        <w:rPr>
          <w:b/>
          <w:sz w:val="28"/>
          <w:szCs w:val="28"/>
        </w:rPr>
        <w:t>скусства»</w:t>
      </w:r>
      <w:r w:rsidRPr="000A1839">
        <w:rPr>
          <w:b/>
          <w:sz w:val="28"/>
          <w:szCs w:val="28"/>
        </w:rPr>
        <w:br/>
        <w:t>(далее - мероприятие)</w:t>
      </w:r>
    </w:p>
    <w:p w:rsidR="00BD5BF2" w:rsidRDefault="00BD5BF2" w:rsidP="00BD5BF2">
      <w:pPr>
        <w:jc w:val="center"/>
        <w:rPr>
          <w:b/>
          <w:sz w:val="28"/>
          <w:szCs w:val="28"/>
        </w:rPr>
      </w:pPr>
    </w:p>
    <w:p w:rsidR="00BD5BF2" w:rsidRDefault="00BD5BF2" w:rsidP="00BD5BF2">
      <w:pPr>
        <w:jc w:val="both"/>
        <w:rPr>
          <w:b/>
          <w:sz w:val="28"/>
          <w:szCs w:val="28"/>
        </w:rPr>
      </w:pPr>
      <w:r w:rsidRPr="000A1839">
        <w:rPr>
          <w:b/>
          <w:sz w:val="28"/>
          <w:szCs w:val="28"/>
        </w:rPr>
        <w:t>1. Учредитель</w:t>
      </w:r>
    </w:p>
    <w:p w:rsidR="00BD5BF2" w:rsidRDefault="00BD5BF2" w:rsidP="00BD5BF2">
      <w:pPr>
        <w:ind w:firstLine="709"/>
        <w:jc w:val="both"/>
        <w:rPr>
          <w:sz w:val="28"/>
          <w:szCs w:val="28"/>
        </w:rPr>
      </w:pPr>
      <w:r w:rsidRPr="00064DC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1839">
        <w:rPr>
          <w:sz w:val="28"/>
          <w:szCs w:val="28"/>
        </w:rPr>
        <w:t>Управление культуры и туризма МР «Печора»</w:t>
      </w:r>
    </w:p>
    <w:p w:rsidR="00BD5BF2" w:rsidRDefault="00BD5BF2" w:rsidP="00BD5BF2">
      <w:pPr>
        <w:jc w:val="both"/>
        <w:rPr>
          <w:sz w:val="28"/>
          <w:szCs w:val="28"/>
        </w:rPr>
      </w:pPr>
    </w:p>
    <w:p w:rsidR="00BD5BF2" w:rsidRDefault="00BD5BF2" w:rsidP="00BD5BF2">
      <w:pPr>
        <w:jc w:val="both"/>
        <w:rPr>
          <w:b/>
          <w:sz w:val="28"/>
          <w:szCs w:val="28"/>
        </w:rPr>
      </w:pPr>
      <w:r w:rsidRPr="00BC0E0E">
        <w:rPr>
          <w:b/>
          <w:sz w:val="28"/>
          <w:szCs w:val="28"/>
        </w:rPr>
        <w:t xml:space="preserve">2. Организатор </w:t>
      </w:r>
    </w:p>
    <w:p w:rsidR="00BD5BF2" w:rsidRDefault="00BD5BF2" w:rsidP="00BD5BF2">
      <w:pPr>
        <w:ind w:firstLine="709"/>
        <w:jc w:val="both"/>
        <w:rPr>
          <w:sz w:val="28"/>
          <w:szCs w:val="28"/>
        </w:rPr>
      </w:pPr>
      <w:r w:rsidRPr="00064DCD">
        <w:rPr>
          <w:b/>
          <w:sz w:val="28"/>
          <w:szCs w:val="28"/>
        </w:rPr>
        <w:t>-</w:t>
      </w:r>
      <w:r w:rsidRPr="00064DCD">
        <w:rPr>
          <w:sz w:val="28"/>
          <w:szCs w:val="28"/>
        </w:rPr>
        <w:t xml:space="preserve"> МАУ</w:t>
      </w:r>
      <w:r>
        <w:rPr>
          <w:sz w:val="28"/>
          <w:szCs w:val="28"/>
        </w:rPr>
        <w:t xml:space="preserve"> </w:t>
      </w:r>
      <w:r w:rsidRPr="00064DCD">
        <w:rPr>
          <w:sz w:val="28"/>
          <w:szCs w:val="28"/>
        </w:rPr>
        <w:t>ДО «ДШИ г. Печора»</w:t>
      </w:r>
    </w:p>
    <w:p w:rsidR="00BD5BF2" w:rsidRDefault="00BD5BF2" w:rsidP="00BD5BF2">
      <w:pPr>
        <w:jc w:val="both"/>
        <w:rPr>
          <w:sz w:val="28"/>
          <w:szCs w:val="28"/>
        </w:rPr>
      </w:pPr>
    </w:p>
    <w:p w:rsidR="00BD5BF2" w:rsidRDefault="00BD5BF2" w:rsidP="00BD5BF2">
      <w:pPr>
        <w:jc w:val="both"/>
        <w:rPr>
          <w:b/>
          <w:sz w:val="28"/>
          <w:szCs w:val="28"/>
        </w:rPr>
      </w:pPr>
      <w:r w:rsidRPr="00064DCD">
        <w:rPr>
          <w:b/>
          <w:sz w:val="28"/>
          <w:szCs w:val="28"/>
        </w:rPr>
        <w:t>3. Цель</w:t>
      </w:r>
    </w:p>
    <w:p w:rsidR="00BD5BF2" w:rsidRPr="00F6039E" w:rsidRDefault="00BD5BF2" w:rsidP="00BD5BF2">
      <w:pPr>
        <w:ind w:firstLine="709"/>
        <w:jc w:val="both"/>
        <w:rPr>
          <w:sz w:val="28"/>
          <w:szCs w:val="28"/>
        </w:rPr>
      </w:pPr>
      <w:r w:rsidRPr="00F6039E">
        <w:rPr>
          <w:b/>
          <w:sz w:val="28"/>
          <w:szCs w:val="28"/>
        </w:rPr>
        <w:t>-</w:t>
      </w:r>
      <w:r w:rsidRPr="00F6039E">
        <w:t xml:space="preserve"> </w:t>
      </w:r>
      <w:r w:rsidRPr="00F6039E">
        <w:rPr>
          <w:sz w:val="28"/>
          <w:szCs w:val="28"/>
        </w:rPr>
        <w:t xml:space="preserve">выявление и поддержка одарённых детей в области изобразительного искусства </w:t>
      </w:r>
      <w:r w:rsidRPr="0040393D">
        <w:rPr>
          <w:sz w:val="28"/>
          <w:szCs w:val="28"/>
        </w:rPr>
        <w:t xml:space="preserve">с последующим </w:t>
      </w:r>
      <w:r w:rsidRPr="00F6039E">
        <w:rPr>
          <w:sz w:val="28"/>
          <w:szCs w:val="28"/>
        </w:rPr>
        <w:t>привлечени</w:t>
      </w:r>
      <w:r>
        <w:rPr>
          <w:sz w:val="28"/>
          <w:szCs w:val="28"/>
        </w:rPr>
        <w:t>ем</w:t>
      </w:r>
      <w:r w:rsidRPr="00F6039E">
        <w:rPr>
          <w:sz w:val="28"/>
          <w:szCs w:val="28"/>
        </w:rPr>
        <w:t xml:space="preserve"> их к обучению в МАУ</w:t>
      </w:r>
      <w:r>
        <w:rPr>
          <w:sz w:val="28"/>
          <w:szCs w:val="28"/>
        </w:rPr>
        <w:t xml:space="preserve"> </w:t>
      </w:r>
      <w:r w:rsidRPr="00F6039E">
        <w:rPr>
          <w:sz w:val="28"/>
          <w:szCs w:val="28"/>
        </w:rPr>
        <w:t xml:space="preserve">ДО «ДШИ </w:t>
      </w:r>
      <w:r>
        <w:rPr>
          <w:sz w:val="28"/>
          <w:szCs w:val="28"/>
        </w:rPr>
        <w:t xml:space="preserve">   </w:t>
      </w:r>
      <w:r w:rsidRPr="00F6039E">
        <w:rPr>
          <w:sz w:val="28"/>
          <w:szCs w:val="28"/>
        </w:rPr>
        <w:t>г. Печора».</w:t>
      </w:r>
    </w:p>
    <w:p w:rsidR="00BD5BF2" w:rsidRPr="00064DCD" w:rsidRDefault="00BD5BF2" w:rsidP="00BD5BF2">
      <w:pPr>
        <w:jc w:val="both"/>
        <w:rPr>
          <w:b/>
          <w:sz w:val="28"/>
          <w:szCs w:val="28"/>
        </w:rPr>
      </w:pPr>
    </w:p>
    <w:p w:rsidR="00BD5BF2" w:rsidRDefault="00BD5BF2" w:rsidP="00BD5BF2">
      <w:pPr>
        <w:jc w:val="both"/>
        <w:rPr>
          <w:b/>
          <w:sz w:val="28"/>
          <w:szCs w:val="28"/>
        </w:rPr>
      </w:pPr>
      <w:r w:rsidRPr="00064DCD">
        <w:rPr>
          <w:b/>
          <w:sz w:val="28"/>
          <w:szCs w:val="28"/>
        </w:rPr>
        <w:t>4. Задачи</w:t>
      </w:r>
    </w:p>
    <w:p w:rsidR="00BD5BF2" w:rsidRPr="00F6039E" w:rsidRDefault="00BD5BF2" w:rsidP="00BD5BF2">
      <w:pPr>
        <w:ind w:firstLine="709"/>
        <w:jc w:val="both"/>
        <w:rPr>
          <w:sz w:val="28"/>
          <w:szCs w:val="28"/>
        </w:rPr>
      </w:pPr>
      <w:r w:rsidRPr="00F6039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F6039E">
        <w:rPr>
          <w:sz w:val="28"/>
          <w:szCs w:val="28"/>
        </w:rPr>
        <w:t xml:space="preserve">развитие познавательного интереса учащихся </w:t>
      </w:r>
      <w:r>
        <w:rPr>
          <w:sz w:val="28"/>
          <w:szCs w:val="28"/>
        </w:rPr>
        <w:t>общеобразовательных учреждений</w:t>
      </w:r>
      <w:r w:rsidRPr="00F6039E">
        <w:rPr>
          <w:sz w:val="28"/>
          <w:szCs w:val="28"/>
        </w:rPr>
        <w:t xml:space="preserve"> к изобразительному искусству;</w:t>
      </w:r>
    </w:p>
    <w:p w:rsidR="00BD5BF2" w:rsidRPr="00F6039E" w:rsidRDefault="00BD5BF2" w:rsidP="00BD5BF2">
      <w:pPr>
        <w:ind w:firstLine="709"/>
        <w:jc w:val="both"/>
        <w:rPr>
          <w:sz w:val="28"/>
          <w:szCs w:val="28"/>
        </w:rPr>
      </w:pPr>
      <w:r w:rsidRPr="00F6039E">
        <w:rPr>
          <w:b/>
          <w:sz w:val="28"/>
          <w:szCs w:val="28"/>
        </w:rPr>
        <w:t>-</w:t>
      </w:r>
      <w:r w:rsidRPr="00F6039E">
        <w:rPr>
          <w:sz w:val="28"/>
          <w:szCs w:val="28"/>
        </w:rPr>
        <w:t xml:space="preserve">  повышение мотивации учащихся </w:t>
      </w:r>
      <w:r>
        <w:rPr>
          <w:sz w:val="28"/>
          <w:szCs w:val="28"/>
        </w:rPr>
        <w:t>общеобразовательных учреждений</w:t>
      </w:r>
      <w:r w:rsidRPr="00F6039E">
        <w:rPr>
          <w:sz w:val="28"/>
          <w:szCs w:val="28"/>
        </w:rPr>
        <w:t xml:space="preserve"> к дополнительному обучению изобразительному искусству;</w:t>
      </w:r>
    </w:p>
    <w:p w:rsidR="00BD5BF2" w:rsidRPr="00F6039E" w:rsidRDefault="00BD5BF2" w:rsidP="00BD5BF2">
      <w:pPr>
        <w:ind w:firstLine="709"/>
        <w:jc w:val="both"/>
        <w:rPr>
          <w:sz w:val="28"/>
          <w:szCs w:val="28"/>
        </w:rPr>
      </w:pPr>
      <w:r w:rsidRPr="00F6039E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039E">
        <w:rPr>
          <w:sz w:val="28"/>
          <w:szCs w:val="28"/>
        </w:rPr>
        <w:t>повышение уровня образования учащихся в области изобразительного искусства.</w:t>
      </w:r>
    </w:p>
    <w:p w:rsidR="00BD5BF2" w:rsidRPr="00064DCD" w:rsidRDefault="00BD5BF2" w:rsidP="00BD5BF2">
      <w:pPr>
        <w:jc w:val="both"/>
        <w:rPr>
          <w:b/>
          <w:sz w:val="28"/>
          <w:szCs w:val="28"/>
        </w:rPr>
      </w:pPr>
    </w:p>
    <w:p w:rsidR="00BD5BF2" w:rsidRDefault="00BD5BF2" w:rsidP="00BD5BF2">
      <w:pPr>
        <w:jc w:val="both"/>
        <w:rPr>
          <w:b/>
          <w:sz w:val="28"/>
          <w:szCs w:val="28"/>
        </w:rPr>
      </w:pPr>
      <w:r w:rsidRPr="00064DCD">
        <w:rPr>
          <w:b/>
          <w:sz w:val="28"/>
          <w:szCs w:val="28"/>
        </w:rPr>
        <w:t>5. Порядок проведения и условия участия</w:t>
      </w:r>
    </w:p>
    <w:p w:rsidR="00BD5BF2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Дата проведения</w:t>
      </w:r>
      <w:r w:rsidRPr="00F6039E">
        <w:rPr>
          <w:sz w:val="28"/>
          <w:szCs w:val="28"/>
        </w:rPr>
        <w:t xml:space="preserve"> 14 апреля</w:t>
      </w:r>
      <w:r>
        <w:rPr>
          <w:sz w:val="28"/>
          <w:szCs w:val="28"/>
        </w:rPr>
        <w:t xml:space="preserve"> </w:t>
      </w:r>
      <w:r w:rsidRPr="00F6039E">
        <w:rPr>
          <w:sz w:val="28"/>
          <w:szCs w:val="28"/>
        </w:rPr>
        <w:t xml:space="preserve"> 2018 г. </w:t>
      </w:r>
      <w:r>
        <w:rPr>
          <w:sz w:val="28"/>
          <w:szCs w:val="28"/>
        </w:rPr>
        <w:t>в</w:t>
      </w:r>
      <w:r w:rsidRPr="00F6039E">
        <w:rPr>
          <w:sz w:val="28"/>
          <w:szCs w:val="28"/>
        </w:rPr>
        <w:t xml:space="preserve"> 14.00</w:t>
      </w:r>
      <w:r>
        <w:rPr>
          <w:sz w:val="28"/>
          <w:szCs w:val="28"/>
        </w:rPr>
        <w:t xml:space="preserve"> в художественном отделении МАУ ДО «ДШИ г. Печора»  по адресу: г. Печора, ул. Печорский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>, д.65 (1 этаж, правое крыло).</w:t>
      </w:r>
    </w:p>
    <w:p w:rsidR="00BD5BF2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Участниками Олимпиады могут стать учащиеся</w:t>
      </w:r>
      <w:r w:rsidRPr="0065151A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организаций:</w:t>
      </w:r>
    </w:p>
    <w:p w:rsidR="00BD5BF2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 класса (в возрасте 8-9 лет)</w:t>
      </w:r>
    </w:p>
    <w:p w:rsidR="00BD5BF2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 класса (в возрасте 9-10 лет)</w:t>
      </w:r>
    </w:p>
    <w:p w:rsidR="00BD5BF2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Количество участников от одной образовательной организации не более 4 человек (по два учащихся от класса). К участию в Олимпиаде допускаются участники в сопровождении педагога направляющей образовательной организации.</w:t>
      </w:r>
    </w:p>
    <w:p w:rsidR="00BD5BF2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0B7378">
        <w:rPr>
          <w:sz w:val="28"/>
          <w:szCs w:val="28"/>
        </w:rPr>
        <w:t xml:space="preserve">Учащиеся  </w:t>
      </w:r>
      <w:r>
        <w:rPr>
          <w:sz w:val="28"/>
          <w:szCs w:val="28"/>
        </w:rPr>
        <w:t>учреждений дополнительного образования</w:t>
      </w:r>
      <w:r w:rsidRPr="000B7378">
        <w:rPr>
          <w:sz w:val="28"/>
          <w:szCs w:val="28"/>
        </w:rPr>
        <w:t xml:space="preserve"> к Олимпиаде не допускаются.</w:t>
      </w:r>
    </w:p>
    <w:p w:rsidR="00BD5BF2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Олимпиада состоит из 2-х частей:</w:t>
      </w:r>
    </w:p>
    <w:p w:rsidR="00BD5BF2" w:rsidRDefault="00BD5BF2" w:rsidP="00BD5BF2">
      <w:pPr>
        <w:ind w:firstLine="709"/>
        <w:jc w:val="both"/>
        <w:rPr>
          <w:sz w:val="28"/>
          <w:szCs w:val="28"/>
        </w:rPr>
      </w:pPr>
      <w:r w:rsidRPr="0040393D">
        <w:rPr>
          <w:sz w:val="28"/>
          <w:szCs w:val="28"/>
        </w:rPr>
        <w:t xml:space="preserve">1) </w:t>
      </w:r>
      <w:r>
        <w:rPr>
          <w:sz w:val="28"/>
          <w:szCs w:val="28"/>
        </w:rPr>
        <w:t>тестирование (теория изобразительного искусства).</w:t>
      </w:r>
    </w:p>
    <w:p w:rsidR="00BD5BF2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рекомендуемых тем для подготовки учащихся к Олимпиаде в Приложении 3.</w:t>
      </w:r>
    </w:p>
    <w:p w:rsidR="00BD5BF2" w:rsidRDefault="00BD5BF2" w:rsidP="00BD5BF2">
      <w:pPr>
        <w:ind w:firstLine="709"/>
        <w:jc w:val="both"/>
        <w:rPr>
          <w:sz w:val="28"/>
          <w:szCs w:val="28"/>
        </w:rPr>
      </w:pPr>
      <w:r w:rsidRPr="0040393D">
        <w:rPr>
          <w:sz w:val="28"/>
          <w:szCs w:val="28"/>
        </w:rPr>
        <w:t xml:space="preserve">2) </w:t>
      </w:r>
      <w:r>
        <w:rPr>
          <w:sz w:val="28"/>
          <w:szCs w:val="28"/>
        </w:rPr>
        <w:t>практическая работа (композиция на заданную тему)</w:t>
      </w:r>
    </w:p>
    <w:p w:rsidR="00BD5BF2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Программа проведения:</w:t>
      </w:r>
    </w:p>
    <w:p w:rsidR="00BD5BF2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13.30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13.50 </w:t>
      </w:r>
      <w:r w:rsidRPr="00F47E0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регистрация участников;</w:t>
      </w:r>
    </w:p>
    <w:p w:rsidR="00BD5BF2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14.00 </w:t>
      </w:r>
      <w:r w:rsidRPr="00F47E0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14.10 </w:t>
      </w:r>
      <w:r>
        <w:rPr>
          <w:b/>
          <w:sz w:val="28"/>
          <w:szCs w:val="28"/>
        </w:rPr>
        <w:t xml:space="preserve">- </w:t>
      </w:r>
      <w:r w:rsidRPr="00F47E0C">
        <w:rPr>
          <w:sz w:val="28"/>
          <w:szCs w:val="28"/>
        </w:rPr>
        <w:t>Открытие Ол</w:t>
      </w:r>
      <w:r>
        <w:rPr>
          <w:sz w:val="28"/>
          <w:szCs w:val="28"/>
        </w:rPr>
        <w:t>импиады;</w:t>
      </w:r>
    </w:p>
    <w:p w:rsidR="00BD5BF2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14.10</w:t>
      </w:r>
      <w:r w:rsidRPr="005A20DF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14.50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тестирование (теория по изобразительному искусству);</w:t>
      </w:r>
    </w:p>
    <w:p w:rsidR="00BD5BF2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15.00 – 15.50, 16.00 – 16.50 – практическая работа (композиция на заданную тему)</w:t>
      </w:r>
    </w:p>
    <w:p w:rsidR="00BD5BF2" w:rsidRPr="002C55A8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55A8">
        <w:rPr>
          <w:sz w:val="28"/>
          <w:szCs w:val="28"/>
        </w:rPr>
        <w:t xml:space="preserve">Для участия в Олимпиаде участнику необходимо иметь: </w:t>
      </w:r>
    </w:p>
    <w:p w:rsidR="00BD5BF2" w:rsidRPr="002C55A8" w:rsidRDefault="00BD5BF2" w:rsidP="00BD5BF2">
      <w:pPr>
        <w:ind w:firstLine="709"/>
        <w:jc w:val="both"/>
        <w:rPr>
          <w:sz w:val="28"/>
          <w:szCs w:val="28"/>
        </w:rPr>
      </w:pPr>
      <w:r w:rsidRPr="002C55A8">
        <w:rPr>
          <w:sz w:val="28"/>
          <w:szCs w:val="28"/>
        </w:rPr>
        <w:t>- краски (гуашь или акварель);</w:t>
      </w:r>
    </w:p>
    <w:p w:rsidR="00BD5BF2" w:rsidRPr="002C55A8" w:rsidRDefault="00BD5BF2" w:rsidP="00BD5BF2">
      <w:pPr>
        <w:ind w:firstLine="709"/>
        <w:jc w:val="both"/>
        <w:rPr>
          <w:sz w:val="28"/>
          <w:szCs w:val="28"/>
        </w:rPr>
      </w:pPr>
      <w:r w:rsidRPr="002C55A8">
        <w:rPr>
          <w:sz w:val="28"/>
          <w:szCs w:val="28"/>
        </w:rPr>
        <w:t>- набор простых карандашей;</w:t>
      </w:r>
    </w:p>
    <w:p w:rsidR="00BD5BF2" w:rsidRPr="002C55A8" w:rsidRDefault="00BD5BF2" w:rsidP="00BD5BF2">
      <w:pPr>
        <w:ind w:firstLine="709"/>
        <w:jc w:val="both"/>
        <w:rPr>
          <w:sz w:val="28"/>
          <w:szCs w:val="28"/>
        </w:rPr>
      </w:pPr>
      <w:r w:rsidRPr="002C55A8">
        <w:rPr>
          <w:sz w:val="28"/>
          <w:szCs w:val="28"/>
        </w:rPr>
        <w:t>- ластик;</w:t>
      </w:r>
    </w:p>
    <w:p w:rsidR="00BD5BF2" w:rsidRPr="002C55A8" w:rsidRDefault="00BD5BF2" w:rsidP="00BD5BF2">
      <w:pPr>
        <w:ind w:firstLine="709"/>
        <w:jc w:val="both"/>
        <w:rPr>
          <w:sz w:val="28"/>
          <w:szCs w:val="28"/>
        </w:rPr>
      </w:pPr>
      <w:r w:rsidRPr="002C55A8">
        <w:rPr>
          <w:sz w:val="28"/>
          <w:szCs w:val="28"/>
        </w:rPr>
        <w:t>- точилку;</w:t>
      </w:r>
    </w:p>
    <w:p w:rsidR="00BD5BF2" w:rsidRPr="002C55A8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55A8">
        <w:rPr>
          <w:sz w:val="28"/>
          <w:szCs w:val="28"/>
        </w:rPr>
        <w:t>палитру;</w:t>
      </w:r>
    </w:p>
    <w:p w:rsidR="00BD5BF2" w:rsidRPr="002C55A8" w:rsidRDefault="00BD5BF2" w:rsidP="00BD5BF2">
      <w:pPr>
        <w:ind w:firstLine="709"/>
        <w:jc w:val="both"/>
        <w:rPr>
          <w:sz w:val="28"/>
          <w:szCs w:val="28"/>
        </w:rPr>
      </w:pPr>
      <w:r w:rsidRPr="002C55A8">
        <w:rPr>
          <w:sz w:val="28"/>
          <w:szCs w:val="28"/>
        </w:rPr>
        <w:t>- кисти разных размеров;</w:t>
      </w:r>
    </w:p>
    <w:p w:rsidR="00BD5BF2" w:rsidRDefault="00BD5BF2" w:rsidP="00BD5BF2">
      <w:pPr>
        <w:ind w:firstLine="709"/>
        <w:jc w:val="both"/>
        <w:rPr>
          <w:sz w:val="28"/>
          <w:szCs w:val="28"/>
        </w:rPr>
      </w:pPr>
      <w:r w:rsidRPr="002C55A8">
        <w:rPr>
          <w:sz w:val="28"/>
          <w:szCs w:val="28"/>
        </w:rPr>
        <w:t>- ручку.</w:t>
      </w:r>
    </w:p>
    <w:p w:rsidR="00BD5BF2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Запрещается к использованию: </w:t>
      </w:r>
      <w:r w:rsidRPr="002C55A8">
        <w:rPr>
          <w:sz w:val="28"/>
          <w:szCs w:val="28"/>
        </w:rPr>
        <w:t>телефоны, гаджеты, планшеты и другие технические средства.</w:t>
      </w:r>
    </w:p>
    <w:p w:rsidR="00BD5BF2" w:rsidRPr="00723FDC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Для  участия в Олимпиаде </w:t>
      </w:r>
      <w:r w:rsidRPr="00097325">
        <w:rPr>
          <w:sz w:val="28"/>
          <w:szCs w:val="28"/>
        </w:rPr>
        <w:t xml:space="preserve">необходимо </w:t>
      </w:r>
      <w:r w:rsidRPr="0040393D">
        <w:rPr>
          <w:b/>
          <w:sz w:val="28"/>
          <w:szCs w:val="28"/>
        </w:rPr>
        <w:t>в срок до 10 апреля 2018 года подать заявку</w:t>
      </w:r>
      <w:r>
        <w:rPr>
          <w:sz w:val="28"/>
          <w:szCs w:val="28"/>
        </w:rPr>
        <w:t xml:space="preserve"> и предоставить </w:t>
      </w:r>
      <w:r w:rsidRPr="00097325">
        <w:rPr>
          <w:sz w:val="28"/>
          <w:szCs w:val="28"/>
        </w:rPr>
        <w:t>согласие на обработк</w:t>
      </w:r>
      <w:r>
        <w:rPr>
          <w:sz w:val="28"/>
          <w:szCs w:val="28"/>
        </w:rPr>
        <w:t>у персональных данных  (Приложение №1, 2) по адресу: 169600,</w:t>
      </w:r>
      <w:r w:rsidRPr="00097325">
        <w:rPr>
          <w:sz w:val="28"/>
          <w:szCs w:val="28"/>
        </w:rPr>
        <w:t xml:space="preserve"> Республика Коми, г.</w:t>
      </w:r>
      <w:r>
        <w:rPr>
          <w:sz w:val="28"/>
          <w:szCs w:val="28"/>
        </w:rPr>
        <w:t xml:space="preserve"> Печора, ул. Спортивная д. 48А или по электронной почте </w:t>
      </w:r>
      <w:proofErr w:type="spellStart"/>
      <w:r w:rsidRPr="00097325">
        <w:rPr>
          <w:sz w:val="28"/>
          <w:szCs w:val="28"/>
          <w:lang w:val="en-US"/>
        </w:rPr>
        <w:t>pechoradshi</w:t>
      </w:r>
      <w:proofErr w:type="spellEnd"/>
      <w:r w:rsidRPr="00723FDC">
        <w:rPr>
          <w:sz w:val="28"/>
          <w:szCs w:val="28"/>
        </w:rPr>
        <w:t>@</w:t>
      </w:r>
      <w:r w:rsidRPr="00097325">
        <w:rPr>
          <w:sz w:val="28"/>
          <w:szCs w:val="28"/>
          <w:lang w:val="en-US"/>
        </w:rPr>
        <w:t>mail</w:t>
      </w:r>
      <w:r w:rsidRPr="00723FDC">
        <w:rPr>
          <w:sz w:val="28"/>
          <w:szCs w:val="28"/>
        </w:rPr>
        <w:t>.</w:t>
      </w:r>
      <w:proofErr w:type="spellStart"/>
      <w:r w:rsidRPr="00097325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BD5BF2" w:rsidRPr="00097325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097325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 (факс): 8(82142) 7-16-02.</w:t>
      </w:r>
    </w:p>
    <w:p w:rsidR="00BD5BF2" w:rsidRPr="0040393D" w:rsidRDefault="00BD5BF2" w:rsidP="00BD5BF2">
      <w:pPr>
        <w:jc w:val="both"/>
        <w:rPr>
          <w:sz w:val="28"/>
          <w:szCs w:val="28"/>
        </w:rPr>
      </w:pPr>
    </w:p>
    <w:p w:rsidR="00BD5BF2" w:rsidRDefault="00BD5BF2" w:rsidP="00BD5B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Критерии оценки</w:t>
      </w:r>
    </w:p>
    <w:p w:rsidR="00BD5BF2" w:rsidRDefault="00BD5BF2" w:rsidP="00BD5BF2">
      <w:pPr>
        <w:ind w:firstLine="709"/>
        <w:jc w:val="both"/>
        <w:rPr>
          <w:b/>
          <w:sz w:val="28"/>
          <w:szCs w:val="28"/>
        </w:rPr>
      </w:pPr>
      <w:r w:rsidRPr="000554F2">
        <w:rPr>
          <w:sz w:val="28"/>
          <w:szCs w:val="28"/>
        </w:rPr>
        <w:t>Критерии оценки тестов (теория в области изобразительного искусства):</w:t>
      </w:r>
    </w:p>
    <w:p w:rsidR="00BD5BF2" w:rsidRPr="000554F2" w:rsidRDefault="00BD5BF2" w:rsidP="00BD5BF2">
      <w:pPr>
        <w:ind w:firstLine="709"/>
        <w:jc w:val="both"/>
        <w:rPr>
          <w:b/>
          <w:sz w:val="28"/>
          <w:szCs w:val="28"/>
        </w:rPr>
      </w:pPr>
      <w:r w:rsidRPr="000554F2">
        <w:rPr>
          <w:sz w:val="28"/>
          <w:szCs w:val="28"/>
        </w:rPr>
        <w:t xml:space="preserve">За каждый правильный ответ участник получает 1 </w:t>
      </w:r>
      <w:r>
        <w:rPr>
          <w:sz w:val="28"/>
          <w:szCs w:val="28"/>
        </w:rPr>
        <w:t xml:space="preserve">балл,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неправильный – 0 </w:t>
      </w:r>
      <w:r w:rsidRPr="000554F2">
        <w:rPr>
          <w:sz w:val="28"/>
          <w:szCs w:val="28"/>
        </w:rPr>
        <w:t>баллов.</w:t>
      </w:r>
    </w:p>
    <w:p w:rsidR="00BD5BF2" w:rsidRPr="000554F2" w:rsidRDefault="00BD5BF2" w:rsidP="00BD5BF2">
      <w:pPr>
        <w:ind w:firstLine="709"/>
        <w:jc w:val="both"/>
        <w:rPr>
          <w:sz w:val="28"/>
          <w:szCs w:val="28"/>
        </w:rPr>
      </w:pPr>
      <w:r w:rsidRPr="000554F2">
        <w:rPr>
          <w:sz w:val="28"/>
          <w:szCs w:val="28"/>
        </w:rPr>
        <w:t xml:space="preserve">Практическая работа (композиция на заданную тему) участников Олимпиады оценивается по </w:t>
      </w:r>
      <w:r>
        <w:rPr>
          <w:sz w:val="28"/>
          <w:szCs w:val="28"/>
        </w:rPr>
        <w:t>5-ти бальной</w:t>
      </w:r>
      <w:r w:rsidRPr="000554F2">
        <w:rPr>
          <w:sz w:val="28"/>
          <w:szCs w:val="28"/>
        </w:rPr>
        <w:t xml:space="preserve"> </w:t>
      </w:r>
      <w:r>
        <w:rPr>
          <w:sz w:val="28"/>
          <w:szCs w:val="28"/>
        </w:rPr>
        <w:t>шкале</w:t>
      </w:r>
      <w:r w:rsidRPr="000554F2">
        <w:rPr>
          <w:sz w:val="28"/>
          <w:szCs w:val="28"/>
        </w:rPr>
        <w:t xml:space="preserve"> в соответствии с критериями:</w:t>
      </w:r>
    </w:p>
    <w:p w:rsidR="00BD5BF2" w:rsidRPr="000554F2" w:rsidRDefault="00BD5BF2" w:rsidP="00BD5BF2">
      <w:pPr>
        <w:ind w:firstLine="709"/>
        <w:jc w:val="both"/>
        <w:rPr>
          <w:sz w:val="28"/>
          <w:szCs w:val="28"/>
        </w:rPr>
      </w:pPr>
      <w:r w:rsidRPr="000554F2">
        <w:rPr>
          <w:sz w:val="28"/>
          <w:szCs w:val="28"/>
        </w:rPr>
        <w:t>- творческий подход, яркость и эмоциональность созданного образа;</w:t>
      </w:r>
    </w:p>
    <w:p w:rsidR="00BD5BF2" w:rsidRPr="000554F2" w:rsidRDefault="00BD5BF2" w:rsidP="00BD5BF2">
      <w:pPr>
        <w:ind w:firstLine="709"/>
        <w:jc w:val="both"/>
        <w:rPr>
          <w:sz w:val="28"/>
          <w:szCs w:val="28"/>
        </w:rPr>
      </w:pPr>
      <w:r w:rsidRPr="000554F2">
        <w:rPr>
          <w:sz w:val="28"/>
          <w:szCs w:val="28"/>
        </w:rPr>
        <w:t>- композиционное решение (организация изображения на плоскости листа, наличие  композиционного центра, согласованность всех компонентов изображения, общая идея и содержание);</w:t>
      </w:r>
    </w:p>
    <w:p w:rsidR="00BD5BF2" w:rsidRDefault="00BD5BF2" w:rsidP="00BD5BF2">
      <w:pPr>
        <w:ind w:firstLine="709"/>
        <w:rPr>
          <w:sz w:val="28"/>
          <w:szCs w:val="28"/>
        </w:rPr>
      </w:pPr>
      <w:r w:rsidRPr="000554F2">
        <w:rPr>
          <w:sz w:val="28"/>
          <w:szCs w:val="28"/>
        </w:rPr>
        <w:t>- техника исполнения и совместимость материалов;</w:t>
      </w:r>
    </w:p>
    <w:p w:rsidR="00BD5BF2" w:rsidRPr="000554F2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4F2">
        <w:rPr>
          <w:sz w:val="28"/>
          <w:szCs w:val="28"/>
        </w:rPr>
        <w:t>соблюдение перспективы, конструктивной формы предметов, передача пропорций;</w:t>
      </w:r>
    </w:p>
    <w:p w:rsidR="00BD5BF2" w:rsidRDefault="00BD5BF2" w:rsidP="00BD5BF2">
      <w:pPr>
        <w:ind w:firstLine="709"/>
        <w:jc w:val="both"/>
        <w:rPr>
          <w:sz w:val="28"/>
          <w:szCs w:val="28"/>
        </w:rPr>
      </w:pPr>
      <w:r w:rsidRPr="000554F2">
        <w:rPr>
          <w:sz w:val="28"/>
          <w:szCs w:val="28"/>
        </w:rPr>
        <w:t>- качество выполненной работы, законченность работы.</w:t>
      </w:r>
    </w:p>
    <w:p w:rsidR="00BD5BF2" w:rsidRPr="000554F2" w:rsidRDefault="00BD5BF2" w:rsidP="00BD5BF2">
      <w:pPr>
        <w:ind w:firstLine="709"/>
        <w:jc w:val="both"/>
        <w:rPr>
          <w:sz w:val="28"/>
          <w:szCs w:val="28"/>
        </w:rPr>
      </w:pPr>
      <w:r w:rsidRPr="000554F2">
        <w:rPr>
          <w:sz w:val="28"/>
          <w:szCs w:val="28"/>
        </w:rPr>
        <w:t xml:space="preserve"> </w:t>
      </w:r>
    </w:p>
    <w:p w:rsidR="00BD5BF2" w:rsidRPr="00723FDC" w:rsidRDefault="00BD5BF2" w:rsidP="00BD5BF2">
      <w:pPr>
        <w:jc w:val="both"/>
        <w:rPr>
          <w:sz w:val="28"/>
          <w:szCs w:val="28"/>
        </w:rPr>
      </w:pPr>
      <w:r w:rsidRPr="00723FDC">
        <w:rPr>
          <w:b/>
          <w:sz w:val="28"/>
          <w:szCs w:val="28"/>
        </w:rPr>
        <w:t>7.</w:t>
      </w:r>
      <w:r w:rsidRPr="00723FDC">
        <w:rPr>
          <w:sz w:val="28"/>
          <w:szCs w:val="28"/>
        </w:rPr>
        <w:t xml:space="preserve"> </w:t>
      </w:r>
      <w:r w:rsidRPr="00723FDC">
        <w:rPr>
          <w:b/>
          <w:sz w:val="28"/>
          <w:szCs w:val="28"/>
        </w:rPr>
        <w:t>Подведение итогов, награждение</w:t>
      </w:r>
      <w:r w:rsidRPr="00723FDC">
        <w:rPr>
          <w:sz w:val="28"/>
          <w:szCs w:val="28"/>
        </w:rPr>
        <w:t xml:space="preserve"> </w:t>
      </w:r>
    </w:p>
    <w:p w:rsidR="00BD5BF2" w:rsidRPr="00723FDC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723FDC">
        <w:rPr>
          <w:sz w:val="28"/>
          <w:szCs w:val="28"/>
        </w:rPr>
        <w:t xml:space="preserve">Состав жюри Олимпиады утверждается приказом </w:t>
      </w:r>
      <w:r>
        <w:rPr>
          <w:sz w:val="28"/>
          <w:szCs w:val="28"/>
        </w:rPr>
        <w:t>Управления культуры и туризма МР «Печора».</w:t>
      </w:r>
    </w:p>
    <w:p w:rsidR="00BD5BF2" w:rsidRPr="00723FDC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 </w:t>
      </w:r>
      <w:r w:rsidRPr="00723FDC">
        <w:rPr>
          <w:sz w:val="28"/>
          <w:szCs w:val="28"/>
        </w:rPr>
        <w:t>Заседание жюри состоится не позднее 3-х дней с момента проведения Олимпиады.</w:t>
      </w:r>
    </w:p>
    <w:p w:rsidR="00BD5BF2" w:rsidRPr="00723FDC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723FDC">
        <w:rPr>
          <w:sz w:val="28"/>
          <w:szCs w:val="28"/>
        </w:rPr>
        <w:t>Жюри оценивает работы участников Олимпиады, определяет победителей по общему количеству баллов, набранных участником за каждый этап Олимпиады.</w:t>
      </w:r>
    </w:p>
    <w:p w:rsidR="00BD5BF2" w:rsidRPr="00723FDC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723FDC">
        <w:rPr>
          <w:sz w:val="28"/>
          <w:szCs w:val="28"/>
        </w:rPr>
        <w:t>Решение жюри оформляется протоколом, который утверждается председателем жюри и является итоговым документом Олимпиады.</w:t>
      </w:r>
    </w:p>
    <w:p w:rsidR="00BD5BF2" w:rsidRPr="00723FDC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В каждой возрастной категории определяются победители</w:t>
      </w:r>
      <w:r w:rsidRPr="00723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23FDC">
        <w:rPr>
          <w:sz w:val="28"/>
          <w:szCs w:val="28"/>
        </w:rPr>
        <w:t>награждаются дипломами лауреатов I, II, III степени.</w:t>
      </w:r>
    </w:p>
    <w:p w:rsidR="00BD5BF2" w:rsidRPr="00723FDC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Pr="00723FDC">
        <w:rPr>
          <w:sz w:val="28"/>
          <w:szCs w:val="28"/>
        </w:rPr>
        <w:t>Победители олимпиады имеют право на поступление в МАУ ДО «ДШИ г. Печора» на обучение по предпрофессиональной программе обучения «Живопись» без конкурсных творческих испытаний.</w:t>
      </w:r>
    </w:p>
    <w:p w:rsidR="00BD5BF2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Все участники </w:t>
      </w:r>
      <w:r w:rsidRPr="00723FDC">
        <w:rPr>
          <w:sz w:val="28"/>
          <w:szCs w:val="28"/>
        </w:rPr>
        <w:t xml:space="preserve">Олимпиады получают </w:t>
      </w:r>
      <w:r>
        <w:rPr>
          <w:sz w:val="28"/>
          <w:szCs w:val="28"/>
        </w:rPr>
        <w:t>дипломы</w:t>
      </w:r>
      <w:r w:rsidRPr="00723FDC">
        <w:rPr>
          <w:sz w:val="28"/>
          <w:szCs w:val="28"/>
        </w:rPr>
        <w:t xml:space="preserve"> участников.</w:t>
      </w:r>
    </w:p>
    <w:p w:rsidR="00BD5BF2" w:rsidRPr="00723FDC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Pr="00723FDC">
        <w:rPr>
          <w:sz w:val="28"/>
          <w:szCs w:val="28"/>
        </w:rPr>
        <w:t>Преподаватели, подготовившие победител</w:t>
      </w:r>
      <w:r>
        <w:rPr>
          <w:sz w:val="28"/>
          <w:szCs w:val="28"/>
        </w:rPr>
        <w:t>ей</w:t>
      </w:r>
      <w:r w:rsidRPr="00723FDC">
        <w:rPr>
          <w:sz w:val="28"/>
          <w:szCs w:val="28"/>
        </w:rPr>
        <w:t xml:space="preserve">, </w:t>
      </w:r>
      <w:r>
        <w:rPr>
          <w:sz w:val="28"/>
          <w:szCs w:val="28"/>
        </w:rPr>
        <w:t>награждаются благодарственными письмами.</w:t>
      </w:r>
    </w:p>
    <w:p w:rsidR="00BD5BF2" w:rsidRPr="00723FDC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7.9. </w:t>
      </w:r>
      <w:r w:rsidRPr="00723FDC">
        <w:rPr>
          <w:sz w:val="28"/>
          <w:szCs w:val="28"/>
        </w:rPr>
        <w:t xml:space="preserve">В случае низкого уровня теоретических и практических знаний, умений жюри оставляет за собой право не присуждать участникам конкурса призовых мест. </w:t>
      </w:r>
    </w:p>
    <w:p w:rsidR="00BD5BF2" w:rsidRPr="00723FDC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7.10. </w:t>
      </w:r>
      <w:r w:rsidRPr="00723FDC">
        <w:rPr>
          <w:sz w:val="28"/>
          <w:szCs w:val="28"/>
        </w:rPr>
        <w:t>Решение жюри пересмотру не подлежит. Апелляции по решению жюри не прини</w:t>
      </w:r>
      <w:r w:rsidRPr="00723FDC">
        <w:rPr>
          <w:sz w:val="28"/>
          <w:szCs w:val="28"/>
        </w:rPr>
        <w:softHyphen/>
        <w:t>маются.</w:t>
      </w:r>
    </w:p>
    <w:p w:rsidR="00BD5BF2" w:rsidRPr="00723FDC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7.11. </w:t>
      </w:r>
      <w:r w:rsidRPr="00723FDC">
        <w:rPr>
          <w:sz w:val="28"/>
          <w:szCs w:val="28"/>
        </w:rPr>
        <w:t>Работы, выполненные на Олимпиаде, не возвращаются, остаются в фондах МАУ</w:t>
      </w:r>
      <w:r>
        <w:rPr>
          <w:sz w:val="28"/>
          <w:szCs w:val="28"/>
        </w:rPr>
        <w:t xml:space="preserve"> </w:t>
      </w:r>
      <w:r w:rsidRPr="00723FDC">
        <w:rPr>
          <w:sz w:val="28"/>
          <w:szCs w:val="28"/>
        </w:rPr>
        <w:t>ДО «ДШИ г. Печора». В дальнейшем работы могут быть использованы для участия в выставках и публикациях, в каталоге и другой печатной продукции.</w:t>
      </w:r>
    </w:p>
    <w:p w:rsidR="00BD5BF2" w:rsidRPr="00723FDC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7.12. </w:t>
      </w:r>
      <w:r w:rsidRPr="00723FDC">
        <w:rPr>
          <w:sz w:val="28"/>
          <w:szCs w:val="28"/>
        </w:rPr>
        <w:t xml:space="preserve">Результаты Олимпиады будут размещены на сайте МАУ ДО «ДШИ г. Печора» (http: dshi.pechoraonlaine.ru) не позднее 5 дней после проведения Олимпиады.  </w:t>
      </w:r>
    </w:p>
    <w:p w:rsidR="00BD5BF2" w:rsidRPr="00723FDC" w:rsidRDefault="00BD5BF2" w:rsidP="00BD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7.13. </w:t>
      </w:r>
      <w:r w:rsidRPr="00723FDC">
        <w:rPr>
          <w:b/>
          <w:sz w:val="28"/>
          <w:szCs w:val="28"/>
        </w:rPr>
        <w:t>Награждение победителей</w:t>
      </w:r>
      <w:r w:rsidRPr="00723FDC">
        <w:rPr>
          <w:sz w:val="28"/>
          <w:szCs w:val="28"/>
        </w:rPr>
        <w:t xml:space="preserve"> Олимпиады проводится на мероприятии «Вечер искусств» </w:t>
      </w:r>
      <w:r w:rsidRPr="00723FDC">
        <w:rPr>
          <w:b/>
          <w:sz w:val="28"/>
          <w:szCs w:val="28"/>
        </w:rPr>
        <w:t>21 апреля 2018 года в 16.00 часов</w:t>
      </w:r>
      <w:r w:rsidRPr="00723FDC">
        <w:rPr>
          <w:sz w:val="28"/>
          <w:szCs w:val="28"/>
        </w:rPr>
        <w:t xml:space="preserve"> в концертно-выставочном зале МАУ ДО «ДШИ г. Печора» » по адресу: </w:t>
      </w:r>
      <w:r>
        <w:rPr>
          <w:sz w:val="28"/>
          <w:szCs w:val="28"/>
        </w:rPr>
        <w:t xml:space="preserve">           </w:t>
      </w:r>
      <w:r w:rsidRPr="00723FDC">
        <w:rPr>
          <w:sz w:val="28"/>
          <w:szCs w:val="28"/>
        </w:rPr>
        <w:t xml:space="preserve">г. Печора, Печорский </w:t>
      </w:r>
      <w:proofErr w:type="spellStart"/>
      <w:r w:rsidRPr="00723FDC">
        <w:rPr>
          <w:sz w:val="28"/>
          <w:szCs w:val="28"/>
        </w:rPr>
        <w:t>пр-кт</w:t>
      </w:r>
      <w:proofErr w:type="spellEnd"/>
      <w:r w:rsidRPr="00723FDC">
        <w:rPr>
          <w:sz w:val="28"/>
          <w:szCs w:val="28"/>
        </w:rPr>
        <w:t xml:space="preserve"> д. 65.</w:t>
      </w:r>
    </w:p>
    <w:p w:rsidR="00BD5BF2" w:rsidRPr="00A74313" w:rsidRDefault="00BD5BF2" w:rsidP="00BD5BF2">
      <w:pPr>
        <w:jc w:val="both"/>
        <w:rPr>
          <w:b/>
          <w:i/>
          <w:sz w:val="28"/>
          <w:szCs w:val="28"/>
        </w:rPr>
      </w:pPr>
    </w:p>
    <w:p w:rsidR="00BD5BF2" w:rsidRPr="000B7378" w:rsidRDefault="00BD5BF2" w:rsidP="00BD5BF2">
      <w:pPr>
        <w:jc w:val="both"/>
        <w:rPr>
          <w:b/>
          <w:sz w:val="28"/>
          <w:szCs w:val="28"/>
        </w:rPr>
      </w:pPr>
      <w:r w:rsidRPr="000B7378">
        <w:rPr>
          <w:b/>
          <w:sz w:val="28"/>
          <w:szCs w:val="28"/>
        </w:rPr>
        <w:t>По организационным вопросам обращаться:</w:t>
      </w:r>
    </w:p>
    <w:p w:rsidR="00BD5BF2" w:rsidRPr="000B7378" w:rsidRDefault="00BD5BF2" w:rsidP="00BD5BF2">
      <w:pPr>
        <w:jc w:val="both"/>
        <w:rPr>
          <w:sz w:val="28"/>
          <w:szCs w:val="28"/>
        </w:rPr>
      </w:pPr>
      <w:r w:rsidRPr="000B7378">
        <w:rPr>
          <w:sz w:val="28"/>
          <w:szCs w:val="28"/>
        </w:rPr>
        <w:t>Тел. 8(82142) 7-16-0</w:t>
      </w:r>
      <w:r>
        <w:rPr>
          <w:sz w:val="28"/>
          <w:szCs w:val="28"/>
        </w:rPr>
        <w:t>2</w:t>
      </w:r>
      <w:r w:rsidRPr="000B7378">
        <w:rPr>
          <w:sz w:val="28"/>
          <w:szCs w:val="28"/>
        </w:rPr>
        <w:t xml:space="preserve"> – </w:t>
      </w:r>
      <w:proofErr w:type="spellStart"/>
      <w:r w:rsidRPr="000B7378">
        <w:rPr>
          <w:sz w:val="28"/>
          <w:szCs w:val="28"/>
        </w:rPr>
        <w:t>Челпан</w:t>
      </w:r>
      <w:r>
        <w:rPr>
          <w:sz w:val="28"/>
          <w:szCs w:val="28"/>
        </w:rPr>
        <w:t>овская</w:t>
      </w:r>
      <w:proofErr w:type="spellEnd"/>
      <w:r>
        <w:rPr>
          <w:sz w:val="28"/>
          <w:szCs w:val="28"/>
        </w:rPr>
        <w:t xml:space="preserve"> Екатерина Робертовна, </w:t>
      </w:r>
      <w:proofErr w:type="spellStart"/>
      <w:r>
        <w:rPr>
          <w:sz w:val="28"/>
          <w:szCs w:val="28"/>
        </w:rPr>
        <w:t>и.</w:t>
      </w:r>
      <w:r w:rsidRPr="000B7378">
        <w:rPr>
          <w:sz w:val="28"/>
          <w:szCs w:val="28"/>
        </w:rPr>
        <w:t>о</w:t>
      </w:r>
      <w:proofErr w:type="spellEnd"/>
      <w:r w:rsidRPr="000B7378">
        <w:rPr>
          <w:sz w:val="28"/>
          <w:szCs w:val="28"/>
        </w:rPr>
        <w:t>. директора МАУ ДО «ДШИ г. Печора»;</w:t>
      </w:r>
    </w:p>
    <w:p w:rsidR="00BD5BF2" w:rsidRDefault="00BD5BF2" w:rsidP="00BD5BF2">
      <w:pPr>
        <w:jc w:val="both"/>
        <w:rPr>
          <w:sz w:val="28"/>
          <w:szCs w:val="28"/>
        </w:rPr>
      </w:pPr>
      <w:r w:rsidRPr="000B7378">
        <w:rPr>
          <w:sz w:val="28"/>
          <w:szCs w:val="28"/>
        </w:rPr>
        <w:t>Тел. 8(82142) 7-31-81 (89041040911) – Цыганова Анна Ивановна, зав. художественным отделением МАУ ДО «ДШИ г. Печора».</w:t>
      </w:r>
    </w:p>
    <w:p w:rsidR="00BD5BF2" w:rsidRDefault="00BD5BF2" w:rsidP="00BD5BF2">
      <w:pPr>
        <w:jc w:val="both"/>
        <w:rPr>
          <w:sz w:val="28"/>
          <w:szCs w:val="28"/>
        </w:rPr>
      </w:pPr>
    </w:p>
    <w:p w:rsidR="00BD5BF2" w:rsidRDefault="00BD5BF2" w:rsidP="00BD5BF2">
      <w:pPr>
        <w:jc w:val="both"/>
        <w:rPr>
          <w:sz w:val="28"/>
          <w:szCs w:val="28"/>
        </w:rPr>
      </w:pPr>
    </w:p>
    <w:p w:rsidR="00BD5BF2" w:rsidRPr="000B7378" w:rsidRDefault="00BD5BF2" w:rsidP="00BD5BF2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226.8pt;height:1pt" o:hrpct="0" o:hralign="center" o:hrstd="t" o:hrnoshade="t" o:hr="t" fillcolor="black [3213]" stroked="f"/>
        </w:pict>
      </w:r>
    </w:p>
    <w:p w:rsidR="00BD5BF2" w:rsidRDefault="00BD5BF2" w:rsidP="00BD5BF2">
      <w:pPr>
        <w:jc w:val="center"/>
      </w:pPr>
    </w:p>
    <w:p w:rsidR="00BD5BF2" w:rsidRDefault="00BD5BF2" w:rsidP="00BD5BF2">
      <w:pPr>
        <w:jc w:val="center"/>
      </w:pPr>
    </w:p>
    <w:p w:rsidR="00BD5BF2" w:rsidRDefault="00BD5BF2" w:rsidP="00BD5BF2">
      <w:pPr>
        <w:jc w:val="center"/>
      </w:pPr>
    </w:p>
    <w:p w:rsidR="00BD5BF2" w:rsidRDefault="00BD5BF2" w:rsidP="00BD5BF2">
      <w:pPr>
        <w:jc w:val="center"/>
      </w:pPr>
    </w:p>
    <w:p w:rsidR="00BD5BF2" w:rsidRDefault="00BD5BF2" w:rsidP="004469F3">
      <w:pPr>
        <w:tabs>
          <w:tab w:val="left" w:pos="540"/>
        </w:tabs>
        <w:jc w:val="both"/>
        <w:rPr>
          <w:sz w:val="25"/>
          <w:szCs w:val="25"/>
        </w:rPr>
      </w:pPr>
    </w:p>
    <w:tbl>
      <w:tblPr>
        <w:tblStyle w:val="a5"/>
        <w:tblW w:w="0" w:type="auto"/>
        <w:tblInd w:w="5353" w:type="dxa"/>
        <w:tblLook w:val="04A0" w:firstRow="1" w:lastRow="0" w:firstColumn="1" w:lastColumn="0" w:noHBand="0" w:noVBand="1"/>
      </w:tblPr>
      <w:tblGrid>
        <w:gridCol w:w="4023"/>
      </w:tblGrid>
      <w:tr w:rsidR="00BD5BF2" w:rsidTr="00F31A8D"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BD5BF2" w:rsidRDefault="00BD5BF2" w:rsidP="00F31A8D">
            <w:pPr>
              <w:jc w:val="right"/>
              <w:rPr>
                <w:szCs w:val="26"/>
              </w:rPr>
            </w:pPr>
            <w:r w:rsidRPr="009155C9">
              <w:rPr>
                <w:szCs w:val="26"/>
              </w:rPr>
              <w:lastRenderedPageBreak/>
              <w:t>Приложение №</w:t>
            </w:r>
            <w:r>
              <w:rPr>
                <w:szCs w:val="26"/>
              </w:rPr>
              <w:t xml:space="preserve"> </w:t>
            </w:r>
            <w:r w:rsidRPr="009155C9">
              <w:rPr>
                <w:szCs w:val="26"/>
              </w:rPr>
              <w:t>1</w:t>
            </w:r>
          </w:p>
          <w:p w:rsidR="00BD5BF2" w:rsidRDefault="00BD5BF2" w:rsidP="00F31A8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к положению о проведении           </w:t>
            </w:r>
            <w:r w:rsidRPr="00A152EE">
              <w:rPr>
                <w:szCs w:val="26"/>
                <w:lang w:val="en-US"/>
              </w:rPr>
              <w:t>I</w:t>
            </w:r>
            <w:r>
              <w:rPr>
                <w:szCs w:val="26"/>
              </w:rPr>
              <w:t>-ой</w:t>
            </w:r>
            <w:r w:rsidRPr="00A152EE">
              <w:rPr>
                <w:szCs w:val="26"/>
              </w:rPr>
              <w:t xml:space="preserve"> муниципальной Олимпиады по изобразительному искусству «</w:t>
            </w:r>
            <w:r>
              <w:rPr>
                <w:szCs w:val="26"/>
              </w:rPr>
              <w:t>Мир и</w:t>
            </w:r>
            <w:r w:rsidRPr="00A152EE">
              <w:rPr>
                <w:szCs w:val="26"/>
              </w:rPr>
              <w:t>скусства»</w:t>
            </w:r>
          </w:p>
        </w:tc>
      </w:tr>
    </w:tbl>
    <w:p w:rsidR="00BD5BF2" w:rsidRDefault="00BD5BF2" w:rsidP="00BD5BF2">
      <w:pPr>
        <w:rPr>
          <w:szCs w:val="26"/>
        </w:rPr>
      </w:pPr>
    </w:p>
    <w:p w:rsidR="00BD5BF2" w:rsidRDefault="00BD5BF2" w:rsidP="00BD5BF2">
      <w:pPr>
        <w:rPr>
          <w:szCs w:val="26"/>
        </w:rPr>
      </w:pPr>
    </w:p>
    <w:p w:rsidR="00BD5BF2" w:rsidRPr="009155C9" w:rsidRDefault="00BD5BF2" w:rsidP="00BD5BF2">
      <w:pPr>
        <w:jc w:val="center"/>
        <w:rPr>
          <w:b/>
          <w:szCs w:val="26"/>
        </w:rPr>
      </w:pPr>
      <w:r w:rsidRPr="009155C9">
        <w:rPr>
          <w:b/>
          <w:szCs w:val="26"/>
        </w:rPr>
        <w:t>ЗАЯВКА</w:t>
      </w:r>
    </w:p>
    <w:p w:rsidR="00BD5BF2" w:rsidRPr="009155C9" w:rsidRDefault="00BD5BF2" w:rsidP="00BD5BF2">
      <w:pPr>
        <w:jc w:val="center"/>
        <w:rPr>
          <w:b/>
          <w:szCs w:val="26"/>
        </w:rPr>
      </w:pPr>
      <w:r>
        <w:rPr>
          <w:b/>
          <w:szCs w:val="26"/>
        </w:rPr>
        <w:t xml:space="preserve">на </w:t>
      </w:r>
      <w:r w:rsidRPr="009155C9">
        <w:rPr>
          <w:b/>
          <w:szCs w:val="26"/>
          <w:lang w:val="en-US"/>
        </w:rPr>
        <w:t>I</w:t>
      </w:r>
      <w:r>
        <w:rPr>
          <w:b/>
          <w:szCs w:val="26"/>
        </w:rPr>
        <w:t>-</w:t>
      </w:r>
      <w:proofErr w:type="spellStart"/>
      <w:r>
        <w:rPr>
          <w:b/>
          <w:szCs w:val="26"/>
        </w:rPr>
        <w:t>ую</w:t>
      </w:r>
      <w:proofErr w:type="spellEnd"/>
      <w:r>
        <w:rPr>
          <w:b/>
          <w:szCs w:val="26"/>
        </w:rPr>
        <w:t xml:space="preserve"> муниципальную</w:t>
      </w:r>
      <w:r w:rsidRPr="009155C9">
        <w:rPr>
          <w:b/>
          <w:szCs w:val="26"/>
        </w:rPr>
        <w:t xml:space="preserve"> Олимпиад</w:t>
      </w:r>
      <w:r>
        <w:rPr>
          <w:b/>
          <w:szCs w:val="26"/>
        </w:rPr>
        <w:t>у</w:t>
      </w:r>
      <w:r w:rsidRPr="009155C9">
        <w:rPr>
          <w:b/>
          <w:szCs w:val="26"/>
        </w:rPr>
        <w:t xml:space="preserve"> по изобразительному искусству</w:t>
      </w:r>
    </w:p>
    <w:p w:rsidR="00BD5BF2" w:rsidRPr="009155C9" w:rsidRDefault="00BD5BF2" w:rsidP="00BD5BF2">
      <w:pPr>
        <w:jc w:val="center"/>
        <w:rPr>
          <w:b/>
          <w:szCs w:val="26"/>
        </w:rPr>
      </w:pPr>
      <w:r w:rsidRPr="009155C9">
        <w:rPr>
          <w:b/>
          <w:szCs w:val="26"/>
        </w:rPr>
        <w:t>«</w:t>
      </w:r>
      <w:r>
        <w:rPr>
          <w:b/>
          <w:szCs w:val="26"/>
        </w:rPr>
        <w:t>Мир и</w:t>
      </w:r>
      <w:r w:rsidRPr="009155C9">
        <w:rPr>
          <w:b/>
          <w:szCs w:val="26"/>
        </w:rPr>
        <w:t>скусства».</w:t>
      </w:r>
    </w:p>
    <w:p w:rsidR="00BD5BF2" w:rsidRPr="009C670F" w:rsidRDefault="00BD5BF2" w:rsidP="00BD5BF2">
      <w:pPr>
        <w:jc w:val="center"/>
        <w:rPr>
          <w:b/>
          <w:sz w:val="24"/>
          <w:szCs w:val="24"/>
        </w:rPr>
      </w:pPr>
    </w:p>
    <w:p w:rsidR="00BD5BF2" w:rsidRPr="009155C9" w:rsidRDefault="00BD5BF2" w:rsidP="00BD5BF2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9155C9">
        <w:rPr>
          <w:rFonts w:ascii="Times New Roman" w:hAnsi="Times New Roman" w:cs="Times New Roman"/>
          <w:sz w:val="26"/>
          <w:szCs w:val="26"/>
        </w:rPr>
        <w:t>Полное наименование учреждения</w:t>
      </w:r>
    </w:p>
    <w:p w:rsidR="00BD5BF2" w:rsidRPr="009155C9" w:rsidRDefault="00BD5BF2" w:rsidP="00BD5BF2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9155C9">
        <w:rPr>
          <w:rFonts w:ascii="Times New Roman" w:hAnsi="Times New Roman" w:cs="Times New Roman"/>
          <w:sz w:val="26"/>
          <w:szCs w:val="26"/>
        </w:rPr>
        <w:t>Электронный адрес, телефон</w:t>
      </w:r>
    </w:p>
    <w:p w:rsidR="00BD5BF2" w:rsidRPr="009155C9" w:rsidRDefault="00BD5BF2" w:rsidP="00BD5BF2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9155C9">
        <w:rPr>
          <w:rFonts w:ascii="Times New Roman" w:hAnsi="Times New Roman" w:cs="Times New Roman"/>
          <w:sz w:val="26"/>
          <w:szCs w:val="26"/>
        </w:rPr>
        <w:t>Ф.И.О. директора учреждения</w:t>
      </w:r>
    </w:p>
    <w:p w:rsidR="00BD5BF2" w:rsidRPr="009155C9" w:rsidRDefault="00BD5BF2" w:rsidP="00BD5BF2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9"/>
        <w:gridCol w:w="3166"/>
        <w:gridCol w:w="1456"/>
        <w:gridCol w:w="1985"/>
        <w:gridCol w:w="2268"/>
      </w:tblGrid>
      <w:tr w:rsidR="00BD5BF2" w:rsidRPr="009155C9" w:rsidTr="00F31A8D">
        <w:tc>
          <w:tcPr>
            <w:tcW w:w="589" w:type="dxa"/>
          </w:tcPr>
          <w:p w:rsidR="00BD5BF2" w:rsidRPr="009155C9" w:rsidRDefault="00BD5BF2" w:rsidP="00F31A8D">
            <w:pPr>
              <w:jc w:val="center"/>
              <w:rPr>
                <w:b/>
                <w:szCs w:val="26"/>
              </w:rPr>
            </w:pPr>
            <w:r w:rsidRPr="009155C9">
              <w:rPr>
                <w:b/>
                <w:szCs w:val="26"/>
              </w:rPr>
              <w:t>№</w:t>
            </w:r>
          </w:p>
          <w:p w:rsidR="00BD5BF2" w:rsidRPr="009155C9" w:rsidRDefault="00BD5BF2" w:rsidP="00F31A8D">
            <w:pPr>
              <w:jc w:val="center"/>
              <w:rPr>
                <w:b/>
                <w:szCs w:val="26"/>
              </w:rPr>
            </w:pPr>
            <w:proofErr w:type="gramStart"/>
            <w:r w:rsidRPr="009155C9">
              <w:rPr>
                <w:b/>
                <w:szCs w:val="26"/>
              </w:rPr>
              <w:t>п</w:t>
            </w:r>
            <w:proofErr w:type="gramEnd"/>
            <w:r w:rsidRPr="009155C9">
              <w:rPr>
                <w:b/>
                <w:szCs w:val="26"/>
              </w:rPr>
              <w:t>/п</w:t>
            </w:r>
          </w:p>
        </w:tc>
        <w:tc>
          <w:tcPr>
            <w:tcW w:w="3166" w:type="dxa"/>
          </w:tcPr>
          <w:p w:rsidR="00BD5BF2" w:rsidRPr="009155C9" w:rsidRDefault="00BD5BF2" w:rsidP="00F31A8D">
            <w:pPr>
              <w:jc w:val="center"/>
              <w:rPr>
                <w:b/>
                <w:szCs w:val="26"/>
              </w:rPr>
            </w:pPr>
            <w:r w:rsidRPr="009155C9">
              <w:rPr>
                <w:b/>
                <w:szCs w:val="26"/>
              </w:rPr>
              <w:t>Ф.И.О. участника конкурса</w:t>
            </w:r>
          </w:p>
        </w:tc>
        <w:tc>
          <w:tcPr>
            <w:tcW w:w="1456" w:type="dxa"/>
          </w:tcPr>
          <w:p w:rsidR="00BD5BF2" w:rsidRPr="009155C9" w:rsidRDefault="00BD5BF2" w:rsidP="00F31A8D">
            <w:pPr>
              <w:jc w:val="center"/>
              <w:rPr>
                <w:b/>
                <w:szCs w:val="26"/>
              </w:rPr>
            </w:pPr>
            <w:r w:rsidRPr="009155C9">
              <w:rPr>
                <w:b/>
                <w:szCs w:val="26"/>
              </w:rPr>
              <w:t>Класс</w:t>
            </w:r>
          </w:p>
        </w:tc>
        <w:tc>
          <w:tcPr>
            <w:tcW w:w="1985" w:type="dxa"/>
          </w:tcPr>
          <w:p w:rsidR="00BD5BF2" w:rsidRPr="009155C9" w:rsidRDefault="00BD5BF2" w:rsidP="00F31A8D">
            <w:pPr>
              <w:jc w:val="center"/>
              <w:rPr>
                <w:b/>
                <w:szCs w:val="26"/>
              </w:rPr>
            </w:pPr>
            <w:r w:rsidRPr="009155C9">
              <w:rPr>
                <w:b/>
                <w:szCs w:val="26"/>
              </w:rPr>
              <w:t>Дата рождения / полных лет</w:t>
            </w:r>
          </w:p>
        </w:tc>
        <w:tc>
          <w:tcPr>
            <w:tcW w:w="2268" w:type="dxa"/>
          </w:tcPr>
          <w:p w:rsidR="00BD5BF2" w:rsidRPr="009155C9" w:rsidRDefault="00BD5BF2" w:rsidP="00F31A8D">
            <w:pPr>
              <w:jc w:val="center"/>
              <w:rPr>
                <w:b/>
                <w:szCs w:val="26"/>
              </w:rPr>
            </w:pPr>
            <w:r w:rsidRPr="009155C9">
              <w:rPr>
                <w:b/>
                <w:szCs w:val="26"/>
              </w:rPr>
              <w:t>Ф.И.О. педагога (полностью)</w:t>
            </w:r>
          </w:p>
        </w:tc>
      </w:tr>
      <w:tr w:rsidR="00BD5BF2" w:rsidRPr="009155C9" w:rsidTr="00F31A8D">
        <w:tc>
          <w:tcPr>
            <w:tcW w:w="589" w:type="dxa"/>
          </w:tcPr>
          <w:p w:rsidR="00BD5BF2" w:rsidRPr="009155C9" w:rsidRDefault="00BD5BF2" w:rsidP="00F31A8D">
            <w:pPr>
              <w:rPr>
                <w:b/>
                <w:szCs w:val="26"/>
              </w:rPr>
            </w:pPr>
          </w:p>
        </w:tc>
        <w:tc>
          <w:tcPr>
            <w:tcW w:w="3166" w:type="dxa"/>
          </w:tcPr>
          <w:p w:rsidR="00BD5BF2" w:rsidRPr="009155C9" w:rsidRDefault="00BD5BF2" w:rsidP="00F31A8D">
            <w:pPr>
              <w:rPr>
                <w:b/>
                <w:szCs w:val="26"/>
              </w:rPr>
            </w:pPr>
          </w:p>
        </w:tc>
        <w:tc>
          <w:tcPr>
            <w:tcW w:w="1456" w:type="dxa"/>
          </w:tcPr>
          <w:p w:rsidR="00BD5BF2" w:rsidRPr="009155C9" w:rsidRDefault="00BD5BF2" w:rsidP="00F31A8D">
            <w:pPr>
              <w:jc w:val="center"/>
              <w:rPr>
                <w:b/>
                <w:szCs w:val="26"/>
              </w:rPr>
            </w:pPr>
          </w:p>
        </w:tc>
        <w:tc>
          <w:tcPr>
            <w:tcW w:w="1985" w:type="dxa"/>
          </w:tcPr>
          <w:p w:rsidR="00BD5BF2" w:rsidRPr="009155C9" w:rsidRDefault="00BD5BF2" w:rsidP="00F31A8D">
            <w:pPr>
              <w:jc w:val="center"/>
              <w:rPr>
                <w:b/>
                <w:szCs w:val="26"/>
              </w:rPr>
            </w:pPr>
          </w:p>
        </w:tc>
        <w:tc>
          <w:tcPr>
            <w:tcW w:w="2268" w:type="dxa"/>
          </w:tcPr>
          <w:p w:rsidR="00BD5BF2" w:rsidRPr="009155C9" w:rsidRDefault="00BD5BF2" w:rsidP="00F31A8D">
            <w:pPr>
              <w:jc w:val="center"/>
              <w:rPr>
                <w:b/>
                <w:szCs w:val="26"/>
              </w:rPr>
            </w:pPr>
          </w:p>
        </w:tc>
      </w:tr>
      <w:tr w:rsidR="00BD5BF2" w:rsidRPr="009155C9" w:rsidTr="00F31A8D">
        <w:tc>
          <w:tcPr>
            <w:tcW w:w="589" w:type="dxa"/>
          </w:tcPr>
          <w:p w:rsidR="00BD5BF2" w:rsidRPr="009155C9" w:rsidRDefault="00BD5BF2" w:rsidP="00F31A8D">
            <w:pPr>
              <w:rPr>
                <w:b/>
                <w:szCs w:val="26"/>
              </w:rPr>
            </w:pPr>
          </w:p>
        </w:tc>
        <w:tc>
          <w:tcPr>
            <w:tcW w:w="3166" w:type="dxa"/>
          </w:tcPr>
          <w:p w:rsidR="00BD5BF2" w:rsidRPr="009155C9" w:rsidRDefault="00BD5BF2" w:rsidP="00F31A8D">
            <w:pPr>
              <w:rPr>
                <w:b/>
                <w:szCs w:val="26"/>
              </w:rPr>
            </w:pPr>
          </w:p>
        </w:tc>
        <w:tc>
          <w:tcPr>
            <w:tcW w:w="1456" w:type="dxa"/>
          </w:tcPr>
          <w:p w:rsidR="00BD5BF2" w:rsidRPr="009155C9" w:rsidRDefault="00BD5BF2" w:rsidP="00F31A8D">
            <w:pPr>
              <w:jc w:val="center"/>
              <w:rPr>
                <w:b/>
                <w:szCs w:val="26"/>
              </w:rPr>
            </w:pPr>
          </w:p>
        </w:tc>
        <w:tc>
          <w:tcPr>
            <w:tcW w:w="1985" w:type="dxa"/>
          </w:tcPr>
          <w:p w:rsidR="00BD5BF2" w:rsidRPr="009155C9" w:rsidRDefault="00BD5BF2" w:rsidP="00F31A8D">
            <w:pPr>
              <w:jc w:val="center"/>
              <w:rPr>
                <w:b/>
                <w:szCs w:val="26"/>
              </w:rPr>
            </w:pPr>
          </w:p>
        </w:tc>
        <w:tc>
          <w:tcPr>
            <w:tcW w:w="2268" w:type="dxa"/>
          </w:tcPr>
          <w:p w:rsidR="00BD5BF2" w:rsidRPr="009155C9" w:rsidRDefault="00BD5BF2" w:rsidP="00F31A8D">
            <w:pPr>
              <w:jc w:val="center"/>
              <w:rPr>
                <w:b/>
                <w:szCs w:val="26"/>
              </w:rPr>
            </w:pPr>
          </w:p>
        </w:tc>
      </w:tr>
    </w:tbl>
    <w:p w:rsidR="00BD5BF2" w:rsidRDefault="00BD5BF2" w:rsidP="00BD5BF2"/>
    <w:p w:rsidR="00BD5BF2" w:rsidRDefault="00BD5BF2" w:rsidP="00BD5BF2"/>
    <w:p w:rsidR="00BD5BF2" w:rsidRDefault="00BD5BF2" w:rsidP="00BD5BF2"/>
    <w:p w:rsidR="00BD5BF2" w:rsidRDefault="00BD5BF2" w:rsidP="00BD5BF2"/>
    <w:p w:rsidR="00BD5BF2" w:rsidRDefault="00BD5BF2" w:rsidP="00BD5BF2">
      <w:pPr>
        <w:rPr>
          <w:szCs w:val="26"/>
        </w:rPr>
      </w:pPr>
      <w:r w:rsidRPr="00B93BF7">
        <w:rPr>
          <w:szCs w:val="26"/>
        </w:rPr>
        <w:t>Директор</w:t>
      </w:r>
      <w:proofErr w:type="gramStart"/>
      <w:r>
        <w:rPr>
          <w:szCs w:val="26"/>
        </w:rPr>
        <w:t xml:space="preserve">                                                        _______________(___________________)</w:t>
      </w:r>
      <w:proofErr w:type="gramEnd"/>
    </w:p>
    <w:p w:rsidR="00BD5BF2" w:rsidRDefault="00BD5BF2" w:rsidP="00BD5BF2">
      <w:pPr>
        <w:rPr>
          <w:szCs w:val="26"/>
        </w:rPr>
      </w:pPr>
      <w:r>
        <w:rPr>
          <w:szCs w:val="26"/>
        </w:rPr>
        <w:t xml:space="preserve">                                                                                 </w:t>
      </w:r>
    </w:p>
    <w:p w:rsidR="00BD5BF2" w:rsidRDefault="00BD5BF2" w:rsidP="00BD5BF2">
      <w:pPr>
        <w:rPr>
          <w:szCs w:val="26"/>
        </w:rPr>
      </w:pPr>
      <w:r>
        <w:rPr>
          <w:szCs w:val="26"/>
        </w:rPr>
        <w:t>М.П.</w:t>
      </w:r>
    </w:p>
    <w:p w:rsidR="00BD5BF2" w:rsidRDefault="00BD5BF2" w:rsidP="00BD5BF2">
      <w:bookmarkStart w:id="0" w:name="_GoBack"/>
      <w:bookmarkEnd w:id="0"/>
      <w:r>
        <w:pict>
          <v:rect id="_x0000_i1027" style="width:226.8pt;height:1pt" o:hrpct="0" o:hralign="center" o:hrstd="t" o:hrnoshade="t" o:hr="t" fillcolor="black [3213]" stroked="f"/>
        </w:pict>
      </w:r>
    </w:p>
    <w:p w:rsidR="00BD5BF2" w:rsidRDefault="00BD5BF2" w:rsidP="004469F3">
      <w:pPr>
        <w:tabs>
          <w:tab w:val="left" w:pos="540"/>
        </w:tabs>
        <w:jc w:val="both"/>
        <w:rPr>
          <w:sz w:val="25"/>
          <w:szCs w:val="25"/>
        </w:rPr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3"/>
      </w:tblGrid>
      <w:tr w:rsidR="00BD5BF2" w:rsidTr="00F31A8D">
        <w:tc>
          <w:tcPr>
            <w:tcW w:w="4023" w:type="dxa"/>
          </w:tcPr>
          <w:p w:rsidR="00BD5BF2" w:rsidRDefault="00BD5BF2" w:rsidP="00F31A8D">
            <w:pPr>
              <w:jc w:val="right"/>
              <w:rPr>
                <w:szCs w:val="26"/>
              </w:rPr>
            </w:pPr>
            <w:r w:rsidRPr="009155C9">
              <w:rPr>
                <w:szCs w:val="26"/>
              </w:rPr>
              <w:t>Приложение №</w:t>
            </w:r>
            <w:r>
              <w:rPr>
                <w:szCs w:val="26"/>
              </w:rPr>
              <w:t xml:space="preserve"> 2</w:t>
            </w:r>
          </w:p>
          <w:p w:rsidR="00BD5BF2" w:rsidRDefault="00BD5BF2" w:rsidP="00F31A8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к положению о проведении           </w:t>
            </w:r>
            <w:r w:rsidRPr="00A152EE">
              <w:rPr>
                <w:szCs w:val="26"/>
                <w:lang w:val="en-US"/>
              </w:rPr>
              <w:t>I</w:t>
            </w:r>
            <w:r>
              <w:rPr>
                <w:szCs w:val="26"/>
              </w:rPr>
              <w:t>-ой</w:t>
            </w:r>
            <w:r w:rsidRPr="00A152EE">
              <w:rPr>
                <w:szCs w:val="26"/>
              </w:rPr>
              <w:t xml:space="preserve"> муниципальной Олимпиады по изобразительному искусству «Мир </w:t>
            </w:r>
            <w:r>
              <w:rPr>
                <w:szCs w:val="26"/>
              </w:rPr>
              <w:t>и</w:t>
            </w:r>
            <w:r w:rsidRPr="00A152EE">
              <w:rPr>
                <w:szCs w:val="26"/>
              </w:rPr>
              <w:t>скусства»</w:t>
            </w:r>
          </w:p>
        </w:tc>
      </w:tr>
    </w:tbl>
    <w:p w:rsidR="00BD5BF2" w:rsidRDefault="00BD5BF2" w:rsidP="00BD5BF2">
      <w:pPr>
        <w:rPr>
          <w:szCs w:val="26"/>
        </w:rPr>
      </w:pPr>
    </w:p>
    <w:p w:rsidR="00BD5BF2" w:rsidRDefault="00BD5BF2" w:rsidP="00BD5BF2">
      <w:pPr>
        <w:rPr>
          <w:szCs w:val="26"/>
        </w:rPr>
      </w:pPr>
    </w:p>
    <w:p w:rsidR="00BD5BF2" w:rsidRPr="00EB2959" w:rsidRDefault="00BD5BF2" w:rsidP="00BD5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6"/>
        </w:rPr>
      </w:pPr>
      <w:r w:rsidRPr="00EB2959">
        <w:rPr>
          <w:b/>
          <w:bCs/>
          <w:color w:val="000000"/>
          <w:szCs w:val="26"/>
        </w:rPr>
        <w:t>СОГЛАСИЕ</w:t>
      </w:r>
    </w:p>
    <w:p w:rsidR="00BD5BF2" w:rsidRPr="00EB2959" w:rsidRDefault="00BD5BF2" w:rsidP="00BD5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6"/>
        </w:rPr>
      </w:pPr>
      <w:r w:rsidRPr="00EB2959">
        <w:rPr>
          <w:b/>
          <w:bCs/>
          <w:color w:val="000000"/>
          <w:szCs w:val="26"/>
        </w:rPr>
        <w:t>на обработку персональных данных</w:t>
      </w:r>
    </w:p>
    <w:p w:rsidR="00BD5BF2" w:rsidRPr="00EB2959" w:rsidRDefault="00BD5BF2" w:rsidP="00BD5BF2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D5BF2" w:rsidRPr="00482FC6" w:rsidRDefault="00BD5BF2" w:rsidP="00BD5BF2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82FC6">
        <w:rPr>
          <w:color w:val="000000"/>
          <w:sz w:val="24"/>
          <w:szCs w:val="24"/>
        </w:rPr>
        <w:t>г. Печора                                                                                          «___»______________2018 г.</w:t>
      </w:r>
    </w:p>
    <w:p w:rsidR="00BD5BF2" w:rsidRPr="00482FC6" w:rsidRDefault="00BD5BF2" w:rsidP="00BD5BF2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D5BF2" w:rsidRPr="00482FC6" w:rsidRDefault="00BD5BF2" w:rsidP="00BD5BF2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82FC6">
        <w:rPr>
          <w:color w:val="000000"/>
          <w:sz w:val="24"/>
          <w:szCs w:val="24"/>
        </w:rPr>
        <w:t>Я,___________________________________________________________________________</w:t>
      </w:r>
    </w:p>
    <w:p w:rsidR="00BD5BF2" w:rsidRPr="00482FC6" w:rsidRDefault="00BD5BF2" w:rsidP="00BD5BF2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482FC6">
        <w:rPr>
          <w:color w:val="000000"/>
          <w:sz w:val="20"/>
        </w:rPr>
        <w:t>(Ф.И.О)</w:t>
      </w:r>
    </w:p>
    <w:p w:rsidR="00BD5BF2" w:rsidRPr="00482FC6" w:rsidRDefault="00BD5BF2" w:rsidP="00BD5BF2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82FC6">
        <w:rPr>
          <w:color w:val="000000"/>
          <w:sz w:val="24"/>
          <w:szCs w:val="24"/>
        </w:rPr>
        <w:t>________________________________серия_______№_______</w:t>
      </w:r>
      <w:proofErr w:type="gramStart"/>
      <w:r w:rsidRPr="00482FC6">
        <w:rPr>
          <w:color w:val="000000"/>
          <w:sz w:val="24"/>
          <w:szCs w:val="24"/>
        </w:rPr>
        <w:t>выдан</w:t>
      </w:r>
      <w:proofErr w:type="gramEnd"/>
      <w:r w:rsidRPr="00482FC6">
        <w:rPr>
          <w:color w:val="000000"/>
          <w:sz w:val="24"/>
          <w:szCs w:val="24"/>
        </w:rPr>
        <w:t>___________________</w:t>
      </w:r>
    </w:p>
    <w:p w:rsidR="00BD5BF2" w:rsidRPr="00482FC6" w:rsidRDefault="00BD5BF2" w:rsidP="00BD5BF2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482FC6">
        <w:rPr>
          <w:color w:val="000000"/>
          <w:sz w:val="20"/>
        </w:rPr>
        <w:t>(вид документа, удостоверяющего личность)</w:t>
      </w:r>
    </w:p>
    <w:p w:rsidR="00BD5BF2" w:rsidRPr="00482FC6" w:rsidRDefault="00BD5BF2" w:rsidP="00BD5BF2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82FC6">
        <w:rPr>
          <w:color w:val="000000"/>
          <w:sz w:val="24"/>
          <w:szCs w:val="24"/>
        </w:rPr>
        <w:t>_____________________________________________________________________________</w:t>
      </w:r>
    </w:p>
    <w:p w:rsidR="00BD5BF2" w:rsidRPr="00482FC6" w:rsidRDefault="00BD5BF2" w:rsidP="00BD5BF2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482FC6">
        <w:rPr>
          <w:color w:val="000000"/>
          <w:sz w:val="20"/>
        </w:rPr>
        <w:t>(когда и кем)</w:t>
      </w:r>
    </w:p>
    <w:p w:rsidR="00BD5BF2" w:rsidRPr="00482FC6" w:rsidRDefault="00BD5BF2" w:rsidP="00BD5BF2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82FC6">
        <w:rPr>
          <w:color w:val="000000"/>
          <w:sz w:val="24"/>
          <w:szCs w:val="24"/>
        </w:rPr>
        <w:t>проживающи</w:t>
      </w:r>
      <w:proofErr w:type="gramStart"/>
      <w:r w:rsidRPr="00482FC6">
        <w:rPr>
          <w:color w:val="000000"/>
          <w:sz w:val="24"/>
          <w:szCs w:val="24"/>
        </w:rPr>
        <w:t>й(</w:t>
      </w:r>
      <w:proofErr w:type="spellStart"/>
      <w:proofErr w:type="gramEnd"/>
      <w:r w:rsidRPr="00482FC6">
        <w:rPr>
          <w:color w:val="000000"/>
          <w:sz w:val="24"/>
          <w:szCs w:val="24"/>
        </w:rPr>
        <w:t>ая</w:t>
      </w:r>
      <w:proofErr w:type="spellEnd"/>
      <w:r w:rsidRPr="00482FC6">
        <w:rPr>
          <w:color w:val="000000"/>
          <w:sz w:val="24"/>
          <w:szCs w:val="24"/>
        </w:rPr>
        <w:t>) по адресу:____________________________________________________</w:t>
      </w:r>
    </w:p>
    <w:p w:rsidR="00BD5BF2" w:rsidRDefault="00BD5BF2" w:rsidP="00BD5BF2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82FC6">
        <w:rPr>
          <w:color w:val="000000"/>
          <w:sz w:val="24"/>
          <w:szCs w:val="24"/>
        </w:rPr>
        <w:t>являясь законным представителем субъекта персональных данных</w:t>
      </w:r>
      <w:r>
        <w:rPr>
          <w:color w:val="000000"/>
          <w:sz w:val="24"/>
          <w:szCs w:val="24"/>
        </w:rPr>
        <w:t>____________________</w:t>
      </w:r>
    </w:p>
    <w:p w:rsidR="00BD5BF2" w:rsidRPr="00090CF7" w:rsidRDefault="00BD5BF2" w:rsidP="00BD5B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_____________________________________________________________________________</w:t>
      </w:r>
      <w:r>
        <w:rPr>
          <w:color w:val="000000"/>
          <w:sz w:val="24"/>
          <w:szCs w:val="24"/>
        </w:rPr>
        <w:br/>
      </w:r>
      <w:r w:rsidRPr="00482FC6">
        <w:rPr>
          <w:color w:val="000000"/>
          <w:sz w:val="20"/>
        </w:rPr>
        <w:t>(Ф.И.О)</w:t>
      </w:r>
    </w:p>
    <w:p w:rsidR="00BD5BF2" w:rsidRPr="00482FC6" w:rsidRDefault="00BD5BF2" w:rsidP="00BD5BF2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82FC6">
        <w:rPr>
          <w:color w:val="000000"/>
          <w:sz w:val="24"/>
          <w:szCs w:val="24"/>
        </w:rPr>
        <w:t>________________________________серия_______№_______</w:t>
      </w:r>
      <w:proofErr w:type="gramStart"/>
      <w:r w:rsidRPr="00482FC6">
        <w:rPr>
          <w:color w:val="000000"/>
          <w:sz w:val="24"/>
          <w:szCs w:val="24"/>
        </w:rPr>
        <w:t>выдан</w:t>
      </w:r>
      <w:proofErr w:type="gramEnd"/>
      <w:r w:rsidRPr="00482FC6">
        <w:rPr>
          <w:color w:val="000000"/>
          <w:sz w:val="24"/>
          <w:szCs w:val="24"/>
        </w:rPr>
        <w:t>___________________</w:t>
      </w:r>
    </w:p>
    <w:p w:rsidR="00BD5BF2" w:rsidRPr="00482FC6" w:rsidRDefault="00BD5BF2" w:rsidP="00BD5BF2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482FC6">
        <w:rPr>
          <w:color w:val="000000"/>
          <w:sz w:val="20"/>
        </w:rPr>
        <w:t>(вид документа, удостоверяющего личность)</w:t>
      </w:r>
    </w:p>
    <w:p w:rsidR="00BD5BF2" w:rsidRPr="00482FC6" w:rsidRDefault="00BD5BF2" w:rsidP="00BD5BF2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82FC6">
        <w:rPr>
          <w:color w:val="000000"/>
          <w:sz w:val="24"/>
          <w:szCs w:val="24"/>
        </w:rPr>
        <w:t>_____________________________________________________________________________</w:t>
      </w:r>
    </w:p>
    <w:p w:rsidR="00BD5BF2" w:rsidRPr="00482FC6" w:rsidRDefault="00BD5BF2" w:rsidP="00BD5BF2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482FC6">
        <w:rPr>
          <w:color w:val="000000"/>
          <w:sz w:val="20"/>
        </w:rPr>
        <w:t>(когда и кем)</w:t>
      </w:r>
    </w:p>
    <w:p w:rsidR="00BD5BF2" w:rsidRPr="00482FC6" w:rsidRDefault="00BD5BF2" w:rsidP="00BD5BF2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82FC6">
        <w:rPr>
          <w:color w:val="000000"/>
          <w:sz w:val="24"/>
          <w:szCs w:val="24"/>
        </w:rPr>
        <w:t>проживающи</w:t>
      </w:r>
      <w:proofErr w:type="gramStart"/>
      <w:r w:rsidRPr="00482FC6">
        <w:rPr>
          <w:color w:val="000000"/>
          <w:sz w:val="24"/>
          <w:szCs w:val="24"/>
        </w:rPr>
        <w:t>й(</w:t>
      </w:r>
      <w:proofErr w:type="spellStart"/>
      <w:proofErr w:type="gramEnd"/>
      <w:r w:rsidRPr="00482FC6">
        <w:rPr>
          <w:color w:val="000000"/>
          <w:sz w:val="24"/>
          <w:szCs w:val="24"/>
        </w:rPr>
        <w:t>ая</w:t>
      </w:r>
      <w:proofErr w:type="spellEnd"/>
      <w:r w:rsidRPr="00482FC6">
        <w:rPr>
          <w:color w:val="000000"/>
          <w:sz w:val="24"/>
          <w:szCs w:val="24"/>
        </w:rPr>
        <w:t>) по адресу:____________________________________________________</w:t>
      </w:r>
    </w:p>
    <w:p w:rsidR="00BD5BF2" w:rsidRPr="00482FC6" w:rsidRDefault="00BD5BF2" w:rsidP="00BD5BF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 ________________________________________________________________</w:t>
      </w:r>
      <w:r>
        <w:rPr>
          <w:color w:val="000000"/>
          <w:sz w:val="24"/>
          <w:szCs w:val="24"/>
        </w:rPr>
        <w:br/>
      </w:r>
      <w:r>
        <w:rPr>
          <w:sz w:val="20"/>
        </w:rPr>
        <w:t xml:space="preserve">                                        </w:t>
      </w:r>
      <w:r w:rsidRPr="00482FC6">
        <w:rPr>
          <w:sz w:val="20"/>
        </w:rPr>
        <w:t>(документ, подтверждающий полномочия законного представителя)</w:t>
      </w:r>
    </w:p>
    <w:p w:rsidR="00BD5BF2" w:rsidRPr="00482FC6" w:rsidRDefault="00BD5BF2" w:rsidP="00BD5BF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482FC6">
        <w:rPr>
          <w:sz w:val="24"/>
          <w:szCs w:val="24"/>
        </w:rPr>
        <w:t xml:space="preserve">В соответствии с Федеральным законом от 27.07.2006 N 152-ФЗ «О персональных данных» настоящим даю согласие </w:t>
      </w:r>
      <w:r w:rsidRPr="00482FC6">
        <w:rPr>
          <w:rFonts w:eastAsia="Calibri"/>
          <w:sz w:val="24"/>
          <w:szCs w:val="24"/>
        </w:rPr>
        <w:t>МАУ ДО «ДШИ г. Печора»</w:t>
      </w:r>
      <w:r w:rsidRPr="00482FC6">
        <w:rPr>
          <w:color w:val="000000"/>
          <w:sz w:val="24"/>
          <w:szCs w:val="24"/>
        </w:rPr>
        <w:t xml:space="preserve"> </w:t>
      </w:r>
      <w:r w:rsidRPr="00482FC6">
        <w:rPr>
          <w:sz w:val="24"/>
          <w:szCs w:val="24"/>
        </w:rPr>
        <w:t>на обработку 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482FC6">
        <w:rPr>
          <w:sz w:val="24"/>
          <w:szCs w:val="24"/>
        </w:rPr>
        <w:t xml:space="preserve"> Согласие дается свободно, своей волей и в интересе представляемого лица. Согласие дается в целях проведения </w:t>
      </w:r>
      <w:r w:rsidRPr="00482FC6">
        <w:rPr>
          <w:rFonts w:eastAsia="Calibri"/>
          <w:sz w:val="24"/>
          <w:szCs w:val="24"/>
        </w:rPr>
        <w:t xml:space="preserve">МАУ ДО «ДШИ г. Печора» </w:t>
      </w:r>
      <w:r w:rsidRPr="00482FC6">
        <w:rPr>
          <w:rFonts w:eastAsia="Calibri"/>
          <w:sz w:val="24"/>
          <w:szCs w:val="24"/>
          <w:lang w:val="en-US"/>
        </w:rPr>
        <w:t>I</w:t>
      </w:r>
      <w:r w:rsidRPr="00482FC6">
        <w:rPr>
          <w:rFonts w:eastAsia="Calibri"/>
          <w:sz w:val="24"/>
          <w:szCs w:val="24"/>
        </w:rPr>
        <w:t xml:space="preserve"> муниципальной Олимпиады по изобразительному искусству «Мир Искусства»</w:t>
      </w:r>
      <w:r w:rsidRPr="00482FC6">
        <w:rPr>
          <w:sz w:val="24"/>
          <w:szCs w:val="24"/>
        </w:rPr>
        <w:t xml:space="preserve"> и приглашения субъекта персональных данных для участия в конкурсе.</w:t>
      </w:r>
    </w:p>
    <w:p w:rsidR="00BD5BF2" w:rsidRPr="00482FC6" w:rsidRDefault="00BD5BF2" w:rsidP="00BD5BF2">
      <w:pPr>
        <w:pStyle w:val="Default"/>
        <w:ind w:firstLine="709"/>
        <w:jc w:val="both"/>
      </w:pPr>
      <w:proofErr w:type="gramStart"/>
      <w:r w:rsidRPr="00482FC6">
        <w:t>Согласие распространяется на следующие персональные данные: фамилию, имя, отчество, пол, дату рождения, место рождения, адрес проживания, контактный телефон, других персональных данных, содержащихся в анкете</w:t>
      </w:r>
      <w:r>
        <w:t xml:space="preserve"> </w:t>
      </w:r>
      <w:r w:rsidRPr="00482FC6">
        <w:t>-</w:t>
      </w:r>
      <w:r>
        <w:t xml:space="preserve"> </w:t>
      </w:r>
      <w:r w:rsidRPr="00482FC6">
        <w:t>заявке.</w:t>
      </w:r>
      <w:proofErr w:type="gramEnd"/>
    </w:p>
    <w:p w:rsidR="00BD5BF2" w:rsidRPr="00482FC6" w:rsidRDefault="00BD5BF2" w:rsidP="00BD5B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82FC6">
        <w:rPr>
          <w:color w:val="000000"/>
          <w:sz w:val="24"/>
          <w:szCs w:val="24"/>
        </w:rPr>
        <w:t>В случае изменения моих персональных данных обязуюсь в 3-х дневной срок сообщить об этом.</w:t>
      </w:r>
    </w:p>
    <w:p w:rsidR="00BD5BF2" w:rsidRPr="00482FC6" w:rsidRDefault="00BD5BF2" w:rsidP="00BD5B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2FC6">
        <w:rPr>
          <w:color w:val="000000"/>
          <w:sz w:val="24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BD5BF2" w:rsidRPr="00482FC6" w:rsidRDefault="00BD5BF2" w:rsidP="00BD5BF2">
      <w:pPr>
        <w:ind w:firstLine="709"/>
        <w:jc w:val="both"/>
        <w:rPr>
          <w:sz w:val="24"/>
          <w:szCs w:val="24"/>
        </w:rPr>
      </w:pPr>
      <w:r w:rsidRPr="00482FC6">
        <w:rPr>
          <w:sz w:val="24"/>
          <w:szCs w:val="24"/>
        </w:rPr>
        <w:t>Данное согласие действует с момента его подписания.</w:t>
      </w:r>
    </w:p>
    <w:p w:rsidR="00BD5BF2" w:rsidRPr="00482FC6" w:rsidRDefault="00BD5BF2" w:rsidP="00BD5BF2">
      <w:pPr>
        <w:jc w:val="both"/>
        <w:rPr>
          <w:color w:val="000000"/>
          <w:sz w:val="24"/>
          <w:szCs w:val="24"/>
        </w:rPr>
      </w:pPr>
      <w:r w:rsidRPr="00482FC6">
        <w:rPr>
          <w:color w:val="000000"/>
          <w:sz w:val="24"/>
          <w:szCs w:val="24"/>
        </w:rPr>
        <w:t>___________________________________________________________________________</w:t>
      </w:r>
    </w:p>
    <w:p w:rsidR="00BD5BF2" w:rsidRPr="00482FC6" w:rsidRDefault="00BD5BF2" w:rsidP="00BD5BF2">
      <w:pPr>
        <w:jc w:val="both"/>
        <w:rPr>
          <w:color w:val="000000"/>
          <w:sz w:val="24"/>
          <w:szCs w:val="24"/>
        </w:rPr>
      </w:pPr>
      <w:r w:rsidRPr="00482FC6">
        <w:rPr>
          <w:color w:val="000000"/>
          <w:sz w:val="24"/>
          <w:szCs w:val="24"/>
        </w:rPr>
        <w:t xml:space="preserve">                                                (Ф.И.О., подпись лица, давшего согласие)</w:t>
      </w:r>
    </w:p>
    <w:p w:rsidR="00BD5BF2" w:rsidRDefault="00BD5BF2" w:rsidP="00BD5BF2">
      <w:pPr>
        <w:rPr>
          <w:sz w:val="24"/>
          <w:szCs w:val="24"/>
        </w:rPr>
      </w:pPr>
    </w:p>
    <w:p w:rsidR="00BD5BF2" w:rsidRPr="00EB2959" w:rsidRDefault="00BD5BF2" w:rsidP="00BD5BF2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226.8pt;height:1pt" o:hrpct="0" o:hralign="center" o:hrstd="t" o:hrnoshade="t" o:hr="t" fillcolor="black [3213]" stroked="f"/>
        </w:pict>
      </w:r>
    </w:p>
    <w:p w:rsidR="00BD5BF2" w:rsidRDefault="00BD5BF2" w:rsidP="004469F3">
      <w:pPr>
        <w:tabs>
          <w:tab w:val="left" w:pos="540"/>
        </w:tabs>
        <w:jc w:val="both"/>
        <w:rPr>
          <w:sz w:val="25"/>
          <w:szCs w:val="25"/>
        </w:rPr>
      </w:pPr>
    </w:p>
    <w:tbl>
      <w:tblPr>
        <w:tblStyle w:val="a5"/>
        <w:tblW w:w="0" w:type="auto"/>
        <w:tblInd w:w="5353" w:type="dxa"/>
        <w:tblLook w:val="04A0" w:firstRow="1" w:lastRow="0" w:firstColumn="1" w:lastColumn="0" w:noHBand="0" w:noVBand="1"/>
      </w:tblPr>
      <w:tblGrid>
        <w:gridCol w:w="4023"/>
      </w:tblGrid>
      <w:tr w:rsidR="00BD5BF2" w:rsidTr="00F31A8D"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BD5BF2" w:rsidRDefault="00BD5BF2" w:rsidP="00BD5BF2">
            <w:pPr>
              <w:jc w:val="right"/>
              <w:rPr>
                <w:szCs w:val="26"/>
              </w:rPr>
            </w:pPr>
            <w:r w:rsidRPr="009155C9">
              <w:rPr>
                <w:szCs w:val="26"/>
              </w:rPr>
              <w:t>Приложение №</w:t>
            </w:r>
            <w:r>
              <w:rPr>
                <w:szCs w:val="26"/>
              </w:rPr>
              <w:t xml:space="preserve"> 3</w:t>
            </w:r>
          </w:p>
          <w:p w:rsidR="00BD5BF2" w:rsidRDefault="00BD5BF2" w:rsidP="00F31A8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к положению о проведении           </w:t>
            </w:r>
            <w:r w:rsidRPr="00A152EE">
              <w:rPr>
                <w:szCs w:val="26"/>
                <w:lang w:val="en-US"/>
              </w:rPr>
              <w:t>I</w:t>
            </w:r>
            <w:r>
              <w:rPr>
                <w:szCs w:val="26"/>
              </w:rPr>
              <w:t>-ой</w:t>
            </w:r>
            <w:r w:rsidRPr="00A152EE">
              <w:rPr>
                <w:szCs w:val="26"/>
              </w:rPr>
              <w:t xml:space="preserve"> муниципальной Олимпиады по изобразительному искусству «Мир </w:t>
            </w:r>
            <w:r>
              <w:rPr>
                <w:szCs w:val="26"/>
              </w:rPr>
              <w:t>и</w:t>
            </w:r>
            <w:r w:rsidRPr="00A152EE">
              <w:rPr>
                <w:szCs w:val="26"/>
              </w:rPr>
              <w:t>скусства»</w:t>
            </w:r>
          </w:p>
        </w:tc>
      </w:tr>
    </w:tbl>
    <w:p w:rsidR="00BD5BF2" w:rsidRDefault="00BD5BF2" w:rsidP="00BD5BF2">
      <w:pPr>
        <w:rPr>
          <w:szCs w:val="26"/>
        </w:rPr>
      </w:pPr>
    </w:p>
    <w:p w:rsidR="00BD5BF2" w:rsidRDefault="00BD5BF2" w:rsidP="00BD5BF2">
      <w:pPr>
        <w:rPr>
          <w:szCs w:val="26"/>
        </w:rPr>
      </w:pPr>
    </w:p>
    <w:p w:rsidR="00BD5BF2" w:rsidRPr="003D0EB0" w:rsidRDefault="00BD5BF2" w:rsidP="00BD5BF2">
      <w:pPr>
        <w:jc w:val="center"/>
        <w:rPr>
          <w:b/>
          <w:szCs w:val="26"/>
        </w:rPr>
      </w:pPr>
      <w:r w:rsidRPr="003D0EB0">
        <w:rPr>
          <w:b/>
          <w:szCs w:val="26"/>
        </w:rPr>
        <w:t>Перечень рекомендуемых тем для подготовки учащихся к Олимпиаде:</w:t>
      </w:r>
    </w:p>
    <w:p w:rsidR="00BD5BF2" w:rsidRPr="009C670F" w:rsidRDefault="00BD5BF2" w:rsidP="00BD5BF2">
      <w:pPr>
        <w:jc w:val="center"/>
        <w:rPr>
          <w:b/>
          <w:sz w:val="24"/>
          <w:szCs w:val="24"/>
        </w:rPr>
      </w:pPr>
    </w:p>
    <w:p w:rsidR="00BD5BF2" w:rsidRPr="003D0EB0" w:rsidRDefault="00BD5BF2" w:rsidP="00BD5BF2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3D0EB0">
        <w:rPr>
          <w:sz w:val="26"/>
          <w:szCs w:val="26"/>
        </w:rPr>
        <w:t xml:space="preserve">Основные жанры и виды произведений изобразительного искусства; </w:t>
      </w:r>
    </w:p>
    <w:p w:rsidR="00BD5BF2" w:rsidRPr="003D0EB0" w:rsidRDefault="00BD5BF2" w:rsidP="00BD5BF2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46282">
        <w:rPr>
          <w:rStyle w:val="a8"/>
          <w:sz w:val="26"/>
          <w:szCs w:val="26"/>
        </w:rPr>
        <w:t>О</w:t>
      </w:r>
      <w:r w:rsidRPr="003D0EB0">
        <w:rPr>
          <w:sz w:val="26"/>
          <w:szCs w:val="26"/>
        </w:rPr>
        <w:t xml:space="preserve">сновы </w:t>
      </w:r>
      <w:proofErr w:type="spellStart"/>
      <w:r w:rsidRPr="003D0EB0">
        <w:rPr>
          <w:sz w:val="26"/>
          <w:szCs w:val="26"/>
        </w:rPr>
        <w:t>цветоведения</w:t>
      </w:r>
      <w:proofErr w:type="spellEnd"/>
      <w:r w:rsidRPr="003D0EB0">
        <w:rPr>
          <w:sz w:val="26"/>
          <w:szCs w:val="26"/>
        </w:rPr>
        <w:t>;</w:t>
      </w:r>
    </w:p>
    <w:p w:rsidR="00BD5BF2" w:rsidRPr="003D0EB0" w:rsidRDefault="00BD5BF2" w:rsidP="00BD5BF2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46282">
        <w:rPr>
          <w:rStyle w:val="a8"/>
          <w:sz w:val="26"/>
          <w:szCs w:val="26"/>
        </w:rPr>
        <w:t>И</w:t>
      </w:r>
      <w:r w:rsidRPr="003D0EB0">
        <w:rPr>
          <w:sz w:val="26"/>
          <w:szCs w:val="26"/>
        </w:rPr>
        <w:t>спользование художественных материалов (гуашь, цветные карандаши, акварель, бумага);</w:t>
      </w:r>
    </w:p>
    <w:p w:rsidR="00BD5BF2" w:rsidRDefault="00BD5BF2" w:rsidP="00BD5BF2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3D0EB0">
        <w:rPr>
          <w:sz w:val="26"/>
          <w:szCs w:val="26"/>
        </w:rPr>
        <w:t>Применение основных средств художественной выразительности в рисунке и живописи (с натуры и по воображению).</w:t>
      </w:r>
    </w:p>
    <w:p w:rsidR="00BD5BF2" w:rsidRDefault="00BD5BF2" w:rsidP="00BD5BF2"/>
    <w:p w:rsidR="00BD5BF2" w:rsidRDefault="00BD5BF2" w:rsidP="00BD5BF2"/>
    <w:p w:rsidR="00BD5BF2" w:rsidRDefault="00BD5BF2" w:rsidP="00BD5BF2">
      <w:r>
        <w:pict>
          <v:rect id="_x0000_i1031" style="width:226.8pt;height:1pt" o:hrpct="0" o:hralign="center" o:hrstd="t" o:hrnoshade="t" o:hr="t" fillcolor="black [3213]" stroked="f"/>
        </w:pict>
      </w:r>
    </w:p>
    <w:sectPr w:rsidR="00BD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0480"/>
    <w:multiLevelType w:val="hybridMultilevel"/>
    <w:tmpl w:val="75AA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A09E2"/>
    <w:multiLevelType w:val="hybridMultilevel"/>
    <w:tmpl w:val="C322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F3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13531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69F3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074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03289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34FEB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D22E9"/>
    <w:rsid w:val="008D66CE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308A"/>
    <w:rsid w:val="009F4A25"/>
    <w:rsid w:val="009F652E"/>
    <w:rsid w:val="00A02278"/>
    <w:rsid w:val="00A109E4"/>
    <w:rsid w:val="00A13B6F"/>
    <w:rsid w:val="00A152A5"/>
    <w:rsid w:val="00A1732C"/>
    <w:rsid w:val="00A21093"/>
    <w:rsid w:val="00A527E7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C3AA2"/>
    <w:rsid w:val="00AE1C3B"/>
    <w:rsid w:val="00AE5ADD"/>
    <w:rsid w:val="00AE7B30"/>
    <w:rsid w:val="00AF5D4D"/>
    <w:rsid w:val="00B04B5A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D5BF2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1D7C"/>
    <w:rsid w:val="00D62634"/>
    <w:rsid w:val="00D65DAE"/>
    <w:rsid w:val="00D77DB2"/>
    <w:rsid w:val="00D8023D"/>
    <w:rsid w:val="00DA7868"/>
    <w:rsid w:val="00DB142D"/>
    <w:rsid w:val="00DB1805"/>
    <w:rsid w:val="00DB32EA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69F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469F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4469F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446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5BF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B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D5B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D5BF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BD5B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69F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469F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4469F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446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5BF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B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D5B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D5BF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BD5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Меньшикова НМ</cp:lastModifiedBy>
  <cp:revision>2</cp:revision>
  <cp:lastPrinted>2018-03-27T13:07:00Z</cp:lastPrinted>
  <dcterms:created xsi:type="dcterms:W3CDTF">2018-03-28T09:34:00Z</dcterms:created>
  <dcterms:modified xsi:type="dcterms:W3CDTF">2018-03-28T09:34:00Z</dcterms:modified>
</cp:coreProperties>
</file>