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50" w:rsidRPr="00ED0550" w:rsidRDefault="00AE7BF0" w:rsidP="00ED0550">
      <w:pPr>
        <w:tabs>
          <w:tab w:val="left" w:pos="284"/>
          <w:tab w:val="left" w:pos="993"/>
        </w:tabs>
        <w:ind w:left="-142" w:right="-1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bookmarkStart w:id="0" w:name="_GoBack"/>
      <w:bookmarkEnd w:id="0"/>
    </w:p>
    <w:p w:rsidR="00ED0550" w:rsidRPr="00ED0550" w:rsidRDefault="00ED0550" w:rsidP="00ED0550">
      <w:pPr>
        <w:tabs>
          <w:tab w:val="left" w:pos="284"/>
          <w:tab w:val="left" w:pos="993"/>
        </w:tabs>
        <w:ind w:left="-142" w:right="-1"/>
        <w:jc w:val="right"/>
        <w:rPr>
          <w:sz w:val="26"/>
          <w:szCs w:val="26"/>
        </w:rPr>
      </w:pPr>
      <w:r w:rsidRPr="00ED0550">
        <w:rPr>
          <w:sz w:val="26"/>
          <w:szCs w:val="26"/>
        </w:rPr>
        <w:t>к решению Совета</w:t>
      </w:r>
    </w:p>
    <w:p w:rsidR="00ED0550" w:rsidRPr="00ED0550" w:rsidRDefault="00ED0550" w:rsidP="00ED0550">
      <w:pPr>
        <w:tabs>
          <w:tab w:val="left" w:pos="284"/>
          <w:tab w:val="left" w:pos="993"/>
        </w:tabs>
        <w:ind w:left="-142" w:right="-1"/>
        <w:jc w:val="right"/>
        <w:rPr>
          <w:sz w:val="26"/>
          <w:szCs w:val="26"/>
        </w:rPr>
      </w:pPr>
      <w:r w:rsidRPr="00ED0550">
        <w:rPr>
          <w:sz w:val="26"/>
          <w:szCs w:val="26"/>
        </w:rPr>
        <w:t xml:space="preserve"> городского поселения «Печора»</w:t>
      </w:r>
    </w:p>
    <w:p w:rsidR="00ED0550" w:rsidRPr="00516005" w:rsidRDefault="00ED0550" w:rsidP="00ED0550">
      <w:pPr>
        <w:tabs>
          <w:tab w:val="left" w:pos="284"/>
          <w:tab w:val="left" w:pos="993"/>
        </w:tabs>
        <w:ind w:left="-142" w:right="-1"/>
        <w:jc w:val="right"/>
        <w:rPr>
          <w:sz w:val="24"/>
          <w:szCs w:val="24"/>
        </w:rPr>
      </w:pPr>
      <w:r w:rsidRPr="00ED0550">
        <w:rPr>
          <w:sz w:val="26"/>
          <w:szCs w:val="26"/>
        </w:rPr>
        <w:t>от 14 апреля 2015 года № 3-22/91</w:t>
      </w:r>
    </w:p>
    <w:p w:rsidR="00ED0550" w:rsidRDefault="00ED0550" w:rsidP="00ED0550">
      <w:pPr>
        <w:tabs>
          <w:tab w:val="left" w:pos="284"/>
          <w:tab w:val="left" w:pos="993"/>
        </w:tabs>
        <w:ind w:left="-142" w:right="-1"/>
        <w:jc w:val="right"/>
        <w:rPr>
          <w:sz w:val="26"/>
          <w:szCs w:val="26"/>
        </w:rPr>
      </w:pPr>
    </w:p>
    <w:p w:rsidR="00ED0550" w:rsidRDefault="00ED0550" w:rsidP="00ED0550">
      <w:pPr>
        <w:tabs>
          <w:tab w:val="left" w:pos="284"/>
          <w:tab w:val="left" w:pos="993"/>
        </w:tabs>
        <w:ind w:left="-142" w:right="-1"/>
        <w:jc w:val="right"/>
        <w:rPr>
          <w:sz w:val="26"/>
          <w:szCs w:val="26"/>
        </w:rPr>
      </w:pPr>
    </w:p>
    <w:p w:rsidR="00ED0550" w:rsidRPr="00ED0550" w:rsidRDefault="00ED0550" w:rsidP="00ED0550">
      <w:pPr>
        <w:tabs>
          <w:tab w:val="left" w:pos="284"/>
          <w:tab w:val="left" w:pos="993"/>
        </w:tabs>
        <w:ind w:left="-142" w:right="-1"/>
        <w:jc w:val="right"/>
        <w:rPr>
          <w:sz w:val="28"/>
          <w:szCs w:val="28"/>
        </w:rPr>
      </w:pPr>
    </w:p>
    <w:p w:rsidR="00ED0550" w:rsidRPr="00ED0550" w:rsidRDefault="00ED0550" w:rsidP="00ED0550">
      <w:pPr>
        <w:jc w:val="center"/>
        <w:rPr>
          <w:b/>
          <w:sz w:val="28"/>
          <w:szCs w:val="28"/>
        </w:rPr>
      </w:pPr>
      <w:r w:rsidRPr="00ED0550">
        <w:rPr>
          <w:b/>
          <w:sz w:val="28"/>
          <w:szCs w:val="28"/>
        </w:rPr>
        <w:t>Тарифы на услуги бани №2 г. Печора</w:t>
      </w:r>
    </w:p>
    <w:p w:rsidR="00ED0550" w:rsidRPr="00ED0550" w:rsidRDefault="00ED0550" w:rsidP="00ED0550">
      <w:pPr>
        <w:rPr>
          <w:sz w:val="28"/>
          <w:szCs w:val="28"/>
        </w:rPr>
      </w:pPr>
    </w:p>
    <w:tbl>
      <w:tblPr>
        <w:tblW w:w="923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402"/>
        <w:gridCol w:w="1560"/>
        <w:gridCol w:w="1842"/>
        <w:gridCol w:w="1809"/>
      </w:tblGrid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b/>
                <w:sz w:val="26"/>
                <w:szCs w:val="26"/>
              </w:rPr>
            </w:pPr>
            <w:r w:rsidRPr="00ED0550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ED0550">
              <w:rPr>
                <w:b/>
                <w:sz w:val="26"/>
                <w:szCs w:val="26"/>
              </w:rPr>
              <w:t>п</w:t>
            </w:r>
            <w:proofErr w:type="gramEnd"/>
            <w:r w:rsidRPr="00ED055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b/>
                <w:sz w:val="26"/>
                <w:szCs w:val="26"/>
              </w:rPr>
            </w:pPr>
            <w:r w:rsidRPr="00ED0550">
              <w:rPr>
                <w:b/>
                <w:sz w:val="26"/>
                <w:szCs w:val="26"/>
              </w:rPr>
              <w:t>Услуги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b/>
                <w:sz w:val="26"/>
                <w:szCs w:val="26"/>
              </w:rPr>
            </w:pPr>
            <w:r w:rsidRPr="00ED0550">
              <w:rPr>
                <w:b/>
                <w:sz w:val="26"/>
                <w:szCs w:val="26"/>
              </w:rPr>
              <w:t xml:space="preserve">Единица измерения </w:t>
            </w:r>
          </w:p>
          <w:p w:rsidR="00ED0550" w:rsidRPr="00ED0550" w:rsidRDefault="00ED0550" w:rsidP="00C1221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b/>
                <w:sz w:val="26"/>
                <w:szCs w:val="26"/>
              </w:rPr>
            </w:pPr>
            <w:r w:rsidRPr="00ED0550">
              <w:rPr>
                <w:b/>
                <w:sz w:val="26"/>
                <w:szCs w:val="26"/>
              </w:rPr>
              <w:t>Тарифы для населения в будние дни</w:t>
            </w:r>
          </w:p>
          <w:p w:rsidR="00ED0550" w:rsidRPr="00ED0550" w:rsidRDefault="00ED0550" w:rsidP="00C1221D">
            <w:pPr>
              <w:jc w:val="center"/>
              <w:rPr>
                <w:b/>
                <w:sz w:val="26"/>
                <w:szCs w:val="26"/>
              </w:rPr>
            </w:pPr>
            <w:r w:rsidRPr="00ED0550">
              <w:rPr>
                <w:b/>
                <w:sz w:val="26"/>
                <w:szCs w:val="26"/>
              </w:rPr>
              <w:t xml:space="preserve"> (руб.)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b/>
                <w:sz w:val="26"/>
                <w:szCs w:val="26"/>
              </w:rPr>
            </w:pPr>
            <w:r w:rsidRPr="00ED0550">
              <w:rPr>
                <w:b/>
                <w:sz w:val="26"/>
                <w:szCs w:val="26"/>
              </w:rPr>
              <w:t>Тарифы для населения в субботу, воскресенье</w:t>
            </w:r>
          </w:p>
          <w:p w:rsidR="00ED0550" w:rsidRPr="00ED0550" w:rsidRDefault="00ED0550" w:rsidP="00C1221D">
            <w:pPr>
              <w:jc w:val="center"/>
              <w:rPr>
                <w:b/>
                <w:sz w:val="26"/>
                <w:szCs w:val="26"/>
              </w:rPr>
            </w:pPr>
            <w:r w:rsidRPr="00ED0550">
              <w:rPr>
                <w:b/>
                <w:sz w:val="26"/>
                <w:szCs w:val="26"/>
              </w:rPr>
              <w:t xml:space="preserve"> (руб.)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Общее отделение за 2 часа помывки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чел.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175,00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215,00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Душ одиночный за 1,5 часа помывки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чел.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140,00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175,00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Ванна за 1,5 часа помывки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чел.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140,00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175,00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Сауна за 1 час помывки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чел.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430,00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540,00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Сауна за 1,5 часа  помывки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чел.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610,00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810,00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Душевой павильон за 1,5 часа помывки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чел.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174,00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215,00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Отделение «Мать и дитя» за 1 час помывки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чел.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150,00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180,00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Отделение «Мать и дитя» за 1,5 часа помывки»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чел.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230,00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282,00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b/>
                <w:i/>
                <w:sz w:val="28"/>
                <w:szCs w:val="28"/>
              </w:rPr>
            </w:pPr>
            <w:r w:rsidRPr="00ED0550">
              <w:rPr>
                <w:b/>
                <w:i/>
                <w:sz w:val="28"/>
                <w:szCs w:val="28"/>
              </w:rPr>
              <w:t>Дополнительные услуги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proofErr w:type="spellStart"/>
            <w:r w:rsidRPr="00ED0550">
              <w:rPr>
                <w:sz w:val="28"/>
                <w:szCs w:val="28"/>
              </w:rPr>
              <w:t>Сушуар</w:t>
            </w:r>
            <w:proofErr w:type="spellEnd"/>
            <w:r w:rsidRPr="00ED055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услуга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50,00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50,00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 xml:space="preserve">Весы 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 xml:space="preserve">1 </w:t>
            </w:r>
            <w:proofErr w:type="spellStart"/>
            <w:r w:rsidRPr="00ED0550">
              <w:rPr>
                <w:sz w:val="28"/>
                <w:szCs w:val="28"/>
              </w:rPr>
              <w:t>взвеш</w:t>
            </w:r>
            <w:proofErr w:type="spellEnd"/>
            <w:r w:rsidRPr="00ED0550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30,00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30,00</w:t>
            </w:r>
          </w:p>
        </w:tc>
      </w:tr>
      <w:tr w:rsidR="00ED0550" w:rsidRPr="00ED0550" w:rsidTr="00C1221D">
        <w:tc>
          <w:tcPr>
            <w:tcW w:w="623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ED0550" w:rsidRPr="00ED0550" w:rsidRDefault="00ED0550" w:rsidP="00C1221D">
            <w:pPr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 xml:space="preserve">Веник </w:t>
            </w:r>
          </w:p>
        </w:tc>
        <w:tc>
          <w:tcPr>
            <w:tcW w:w="1560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 шт.</w:t>
            </w:r>
          </w:p>
        </w:tc>
        <w:tc>
          <w:tcPr>
            <w:tcW w:w="1842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100,00</w:t>
            </w:r>
          </w:p>
        </w:tc>
        <w:tc>
          <w:tcPr>
            <w:tcW w:w="1809" w:type="dxa"/>
            <w:shd w:val="clear" w:color="auto" w:fill="auto"/>
          </w:tcPr>
          <w:p w:rsidR="00ED0550" w:rsidRPr="00ED0550" w:rsidRDefault="00ED0550" w:rsidP="00C1221D">
            <w:pPr>
              <w:jc w:val="center"/>
              <w:rPr>
                <w:sz w:val="28"/>
                <w:szCs w:val="28"/>
              </w:rPr>
            </w:pPr>
            <w:r w:rsidRPr="00ED0550">
              <w:rPr>
                <w:sz w:val="28"/>
                <w:szCs w:val="28"/>
              </w:rPr>
              <w:t>100,00</w:t>
            </w:r>
          </w:p>
        </w:tc>
      </w:tr>
    </w:tbl>
    <w:p w:rsidR="00ED0550" w:rsidRDefault="00ED0550" w:rsidP="00ED0550">
      <w:pPr>
        <w:rPr>
          <w:sz w:val="26"/>
          <w:szCs w:val="26"/>
        </w:rPr>
      </w:pPr>
    </w:p>
    <w:p w:rsidR="00ED0550" w:rsidRDefault="00ED0550" w:rsidP="00ED0550">
      <w:pPr>
        <w:rPr>
          <w:sz w:val="26"/>
          <w:szCs w:val="26"/>
        </w:rPr>
      </w:pPr>
    </w:p>
    <w:p w:rsidR="00ED0550" w:rsidRPr="00516005" w:rsidRDefault="00ED0550" w:rsidP="00ED0550">
      <w:pPr>
        <w:tabs>
          <w:tab w:val="left" w:pos="284"/>
          <w:tab w:val="left" w:pos="993"/>
        </w:tabs>
        <w:ind w:left="-142" w:right="-1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</w:t>
      </w:r>
    </w:p>
    <w:p w:rsidR="00DD363E" w:rsidRDefault="00DD363E"/>
    <w:sectPr w:rsidR="00DD363E" w:rsidSect="00516005">
      <w:headerReference w:type="even" r:id="rId7"/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E7BF0">
      <w:r>
        <w:separator/>
      </w:r>
    </w:p>
  </w:endnote>
  <w:endnote w:type="continuationSeparator" w:id="0">
    <w:p w:rsidR="00000000" w:rsidRDefault="00AE7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E7BF0">
      <w:r>
        <w:separator/>
      </w:r>
    </w:p>
  </w:footnote>
  <w:footnote w:type="continuationSeparator" w:id="0">
    <w:p w:rsidR="00000000" w:rsidRDefault="00AE7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AEF" w:rsidRDefault="00ED055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AEF" w:rsidRDefault="00AE7B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AEF" w:rsidRDefault="00ED055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55AEF" w:rsidRDefault="00AE7B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5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E7BF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D0550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D0550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D05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ED05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05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0550"/>
  </w:style>
  <w:style w:type="paragraph" w:styleId="a6">
    <w:name w:val="Balloon Text"/>
    <w:basedOn w:val="a"/>
    <w:link w:val="a7"/>
    <w:uiPriority w:val="99"/>
    <w:semiHidden/>
    <w:unhideWhenUsed/>
    <w:rsid w:val="00ED05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05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D0550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D05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ED05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05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0550"/>
  </w:style>
  <w:style w:type="paragraph" w:styleId="a6">
    <w:name w:val="Balloon Text"/>
    <w:basedOn w:val="a"/>
    <w:link w:val="a7"/>
    <w:uiPriority w:val="99"/>
    <w:semiHidden/>
    <w:unhideWhenUsed/>
    <w:rsid w:val="00ED05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05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2015-04-16T14:36:00Z</cp:lastPrinted>
  <dcterms:created xsi:type="dcterms:W3CDTF">2015-04-16T14:32:00Z</dcterms:created>
  <dcterms:modified xsi:type="dcterms:W3CDTF">2015-04-16T14:36:00Z</dcterms:modified>
</cp:coreProperties>
</file>