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904" w:rsidRDefault="003D4530" w:rsidP="003D4530">
      <w:pPr>
        <w:pStyle w:val="3"/>
        <w:spacing w:before="0" w:after="0" w:line="240" w:lineRule="auto"/>
        <w:jc w:val="right"/>
        <w:rPr>
          <w:rFonts w:ascii="Times New Roman" w:hAnsi="Times New Roman" w:cs="Times New Roman"/>
          <w:kern w:val="28"/>
          <w:sz w:val="24"/>
          <w:szCs w:val="24"/>
        </w:rPr>
      </w:pPr>
      <w:bookmarkStart w:id="0" w:name="_Toc227564915"/>
      <w:bookmarkStart w:id="1" w:name="_Toc290481499"/>
      <w:r>
        <w:rPr>
          <w:rFonts w:ascii="Times New Roman" w:hAnsi="Times New Roman" w:cs="Times New Roman"/>
          <w:kern w:val="28"/>
          <w:sz w:val="24"/>
          <w:szCs w:val="24"/>
        </w:rPr>
        <w:t>Приложение 2</w:t>
      </w:r>
    </w:p>
    <w:p w:rsidR="003D4530" w:rsidRDefault="003D4530" w:rsidP="003D45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Изменениям в Правила землепользования</w:t>
      </w:r>
    </w:p>
    <w:p w:rsidR="003D4530" w:rsidRPr="003D4530" w:rsidRDefault="003D4530" w:rsidP="003D453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 застройки</w:t>
      </w:r>
    </w:p>
    <w:p w:rsidR="00322BD6" w:rsidRDefault="00322BD6" w:rsidP="00F42904">
      <w:pPr>
        <w:pStyle w:val="3"/>
        <w:rPr>
          <w:rFonts w:ascii="Times New Roman" w:hAnsi="Times New Roman" w:cs="Times New Roman"/>
          <w:kern w:val="28"/>
          <w:sz w:val="22"/>
          <w:szCs w:val="22"/>
        </w:rPr>
      </w:pPr>
    </w:p>
    <w:p w:rsidR="00F42904" w:rsidRPr="00A74A3D" w:rsidRDefault="00F42904" w:rsidP="00F42904">
      <w:pPr>
        <w:pStyle w:val="3"/>
        <w:rPr>
          <w:rFonts w:ascii="Times New Roman" w:hAnsi="Times New Roman" w:cs="Times New Roman"/>
          <w:kern w:val="28"/>
          <w:sz w:val="22"/>
          <w:szCs w:val="22"/>
        </w:rPr>
      </w:pPr>
      <w:r w:rsidRPr="00A74A3D">
        <w:rPr>
          <w:rFonts w:ascii="Times New Roman" w:hAnsi="Times New Roman" w:cs="Times New Roman"/>
          <w:kern w:val="28"/>
          <w:sz w:val="22"/>
          <w:szCs w:val="22"/>
        </w:rPr>
        <w:t>Статья 32.2. Ограничения  использования земельных участков и объектов капитального строительства по экологическим условиям и нормативному режиму хозяйственной деятельности для различных зон</w:t>
      </w:r>
      <w:bookmarkEnd w:id="0"/>
      <w:bookmarkEnd w:id="1"/>
    </w:p>
    <w:p w:rsidR="00F42904" w:rsidRPr="00A74A3D" w:rsidRDefault="00F42904" w:rsidP="00F42904">
      <w:pPr>
        <w:spacing w:after="0" w:line="240" w:lineRule="auto"/>
        <w:rPr>
          <w:rFonts w:ascii="Times New Roman" w:hAnsi="Times New Roman"/>
        </w:rPr>
      </w:pPr>
      <w:r w:rsidRPr="00A74A3D">
        <w:rPr>
          <w:rFonts w:ascii="Times New Roman" w:hAnsi="Times New Roman"/>
          <w:b/>
        </w:rPr>
        <w:t>Н-1 Санитарно-защитные зоны предприятий, сооружений и иных объектов</w:t>
      </w:r>
    </w:p>
    <w:p w:rsidR="00F42904" w:rsidRPr="00A74A3D" w:rsidRDefault="00F42904" w:rsidP="00F42904">
      <w:pPr>
        <w:pStyle w:val="a3"/>
        <w:spacing w:before="0" w:after="0"/>
        <w:ind w:firstLine="540"/>
        <w:rPr>
          <w:rFonts w:ascii="Times New Roman" w:hAnsi="Times New Roman" w:cs="Times New Roman"/>
          <w:snapToGrid w:val="0"/>
          <w:color w:val="auto"/>
          <w:sz w:val="22"/>
          <w:szCs w:val="22"/>
        </w:rPr>
      </w:pPr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СНиП 2.07.01-89*</w:t>
      </w:r>
      <w:r w:rsidRPr="009C03EB">
        <w:rPr>
          <w:rFonts w:ascii="Times New Roman" w:hAnsi="Times New Roman"/>
          <w:color w:val="FF0000"/>
        </w:rPr>
        <w:t xml:space="preserve"> </w:t>
      </w:r>
      <w:r w:rsidRPr="003D4530">
        <w:rPr>
          <w:rFonts w:ascii="Times New Roman" w:hAnsi="Times New Roman"/>
          <w:sz w:val="22"/>
          <w:szCs w:val="22"/>
        </w:rPr>
        <w:t xml:space="preserve">СП 42.13330.2011, раздел 12 </w:t>
      </w:r>
      <w:r w:rsidRPr="00A74A3D">
        <w:rPr>
          <w:rFonts w:ascii="Times New Roman" w:hAnsi="Times New Roman"/>
          <w:sz w:val="22"/>
          <w:szCs w:val="22"/>
        </w:rPr>
        <w:t>«Градостроительство. Планировка и застройка городских и сельских поселений»;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СанПиН 2.2.1/2.1.1.1200-03 «Санитарно-защитные зоны и санитарная классификация предприятий, сооружений и иных объектов»;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СНиП 42-01-2002. «Газораспределительные системы».</w:t>
      </w:r>
    </w:p>
    <w:p w:rsidR="00F42904" w:rsidRPr="00A74A3D" w:rsidRDefault="00F42904" w:rsidP="00F42904">
      <w:pPr>
        <w:pStyle w:val="a3"/>
        <w:spacing w:before="0" w:after="0"/>
        <w:ind w:firstLine="540"/>
        <w:rPr>
          <w:rFonts w:ascii="Times New Roman" w:hAnsi="Times New Roman" w:cs="Times New Roman"/>
          <w:snapToGrid w:val="0"/>
          <w:color w:val="auto"/>
          <w:sz w:val="22"/>
          <w:szCs w:val="22"/>
        </w:rPr>
      </w:pPr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>Для объектов, являющихся источниками воздействия на среду обитания, разрабатывается проект обоснования размера санитарно-защитной зоны.</w:t>
      </w:r>
    </w:p>
    <w:p w:rsidR="00F42904" w:rsidRPr="00A74A3D" w:rsidRDefault="00F42904" w:rsidP="00F42904">
      <w:pPr>
        <w:pStyle w:val="a3"/>
        <w:spacing w:before="0" w:after="0"/>
        <w:ind w:firstLine="540"/>
        <w:rPr>
          <w:rFonts w:ascii="Times New Roman" w:hAnsi="Times New Roman" w:cs="Times New Roman"/>
          <w:snapToGrid w:val="0"/>
          <w:color w:val="auto"/>
          <w:sz w:val="22"/>
          <w:szCs w:val="22"/>
        </w:rPr>
      </w:pPr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>Размеры и границы санитарно-защитной зоны определяются в проекте санитарно-защитной зоны.</w:t>
      </w:r>
    </w:p>
    <w:p w:rsidR="00F42904" w:rsidRPr="00A74A3D" w:rsidRDefault="00F42904" w:rsidP="00F42904">
      <w:pPr>
        <w:pStyle w:val="a3"/>
        <w:spacing w:before="0" w:after="0"/>
        <w:ind w:firstLine="540"/>
        <w:rPr>
          <w:rFonts w:ascii="Times New Roman" w:hAnsi="Times New Roman" w:cs="Times New Roman"/>
          <w:snapToGrid w:val="0"/>
          <w:color w:val="auto"/>
          <w:sz w:val="22"/>
          <w:szCs w:val="22"/>
        </w:rPr>
      </w:pPr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>Размер санитарно-защитной зоны для групп промышленных объектов и производств или промышленного узла (комплекса) устанавливается с учетом суммарных выбросов и физического воздействия источников промышленных объектов и производств, входящих в промышленную зону, промышленный узел (комплекс). Для них устанавливается единая расчетная санитарно-защитная зона, и после подтверждения расчетных параметров данными натурных исследований и измерений, оценки риска для здоровья населения окончательно устанавливается размер санитарно-защитной зоны. Оценка риска для здоровья населения проводится для групп промышленных объектов и производств или промышленного узла (комплекса), в состав которых входят объекты I и II классов опасности.</w:t>
      </w:r>
    </w:p>
    <w:p w:rsidR="00F42904" w:rsidRPr="00A74A3D" w:rsidRDefault="00F42904" w:rsidP="00F42904">
      <w:pPr>
        <w:pStyle w:val="a3"/>
        <w:spacing w:before="0" w:after="0"/>
        <w:ind w:firstLine="540"/>
        <w:rPr>
          <w:rFonts w:ascii="Times New Roman" w:hAnsi="Times New Roman" w:cs="Times New Roman"/>
          <w:snapToGrid w:val="0"/>
          <w:color w:val="auto"/>
          <w:sz w:val="22"/>
          <w:szCs w:val="22"/>
        </w:rPr>
      </w:pPr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>Для промышленных объектов и производств, входящих в состав промышленных зон, промышленный узлов (комплексов) санитарно-защитная зона может быть установлена индивидуально для каждого объекта.</w:t>
      </w:r>
    </w:p>
    <w:p w:rsidR="00F42904" w:rsidRPr="00A74A3D" w:rsidRDefault="00F42904" w:rsidP="00F42904">
      <w:pPr>
        <w:pStyle w:val="a3"/>
        <w:spacing w:before="0" w:after="0"/>
        <w:ind w:firstLine="540"/>
        <w:rPr>
          <w:rFonts w:ascii="Times New Roman" w:hAnsi="Times New Roman" w:cs="Times New Roman"/>
          <w:snapToGrid w:val="0"/>
          <w:color w:val="auto"/>
          <w:sz w:val="22"/>
          <w:szCs w:val="22"/>
        </w:rPr>
      </w:pPr>
      <w:proofErr w:type="gramStart"/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>В санитарно-защитной зоне не допускается размещать: жилую застройку, включая отдельные жилые дома, ландшафтно-рекреационные зоны, зоны отдыха, территории курортов, санаториев и домов отдыха, территорий садоводческих товариществ и коттеджной застройки, коллективных или индивидуальных дачных и садово-огородных участков, а также других территорий с нормируемыми показателями качества среды обитания; спортивные сооружения, детские площадки, образовательные и детские учреждения, лечебно-профилактические и оздоровительные учреждения общего пользования.</w:t>
      </w:r>
      <w:proofErr w:type="gramEnd"/>
    </w:p>
    <w:p w:rsidR="00F42904" w:rsidRPr="00A74A3D" w:rsidRDefault="00F42904" w:rsidP="00F42904">
      <w:pPr>
        <w:pStyle w:val="a3"/>
        <w:spacing w:before="0" w:after="0"/>
        <w:ind w:firstLine="540"/>
        <w:rPr>
          <w:rFonts w:ascii="Times New Roman" w:hAnsi="Times New Roman" w:cs="Times New Roman"/>
          <w:snapToGrid w:val="0"/>
          <w:color w:val="auto"/>
          <w:sz w:val="22"/>
          <w:szCs w:val="22"/>
        </w:rPr>
      </w:pPr>
      <w:proofErr w:type="gramStart"/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>В санитарно-защитной зоне и на территории объектов других отраслей промышленности не допускается размещать объекты по производству лекарственных веществ, лекарственных средств и (или) лекарственных форм, склады сырья и полупродуктов для фармацевтических предприятий; объекты пищевых отраслей промышленности, оптовые склады продовольственного сырья и пищевых продуктов, комплексы водопроводных сооружений для подготовки и хранения питьевой воды, которые могут повлиять на качество продукции.</w:t>
      </w:r>
      <w:proofErr w:type="gramEnd"/>
    </w:p>
    <w:p w:rsidR="00F42904" w:rsidRPr="00A74A3D" w:rsidRDefault="00F42904" w:rsidP="00F42904">
      <w:pPr>
        <w:pStyle w:val="a3"/>
        <w:spacing w:before="0" w:after="0"/>
        <w:ind w:firstLine="540"/>
        <w:rPr>
          <w:rFonts w:ascii="Times New Roman" w:hAnsi="Times New Roman" w:cs="Times New Roman"/>
          <w:snapToGrid w:val="0"/>
          <w:color w:val="auto"/>
          <w:sz w:val="22"/>
          <w:szCs w:val="22"/>
        </w:rPr>
      </w:pPr>
      <w:proofErr w:type="gramStart"/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>Допускается размещать в границах санитарно-защитной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(производства): нежилые помещения для дежурного аварийного персонала, помещения для пребывания работающих по вахтовому методу (не более двух недель), здания управления, конструкторские бюро, здания административного назначения, научно-исследовательские лаборатории, поликлиники, спортивно-оздоровительные сооружения закрытого типа, бани, прачечные, объекты торговли</w:t>
      </w:r>
      <w:proofErr w:type="gramEnd"/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 xml:space="preserve"> и общественного питания, мотели, гостиницы, гаражи, площадки и сооружения для хранения общественного и индивидуального транспорта, пожарные депо, местные и транзитные коммуникации, ЛЭП, электроподстанции, </w:t>
      </w:r>
      <w:proofErr w:type="spellStart"/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>нефте</w:t>
      </w:r>
      <w:proofErr w:type="spellEnd"/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 xml:space="preserve">- и газопроводы, артезианские скважины для технического водоснабжения, </w:t>
      </w:r>
      <w:proofErr w:type="spellStart"/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>водоохлаждающие</w:t>
      </w:r>
      <w:proofErr w:type="spellEnd"/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 xml:space="preserve"> сооружения для подготовки технической воды, </w:t>
      </w:r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lastRenderedPageBreak/>
        <w:t>канализационные насосные станции, сооружения оборотного водоснабжения, автозаправочные станции, станции технического обслуживания автомобилей.</w:t>
      </w:r>
    </w:p>
    <w:p w:rsidR="00F42904" w:rsidRPr="00A74A3D" w:rsidRDefault="00F42904" w:rsidP="00F42904">
      <w:pPr>
        <w:spacing w:after="0" w:line="240" w:lineRule="auto"/>
        <w:rPr>
          <w:rFonts w:ascii="Times New Roman" w:hAnsi="Times New Roman"/>
          <w:b/>
          <w:iCs/>
        </w:rPr>
      </w:pPr>
    </w:p>
    <w:p w:rsidR="00F42904" w:rsidRDefault="00F42904" w:rsidP="00F42904">
      <w:pPr>
        <w:spacing w:after="0" w:line="240" w:lineRule="auto"/>
        <w:rPr>
          <w:rFonts w:ascii="Times New Roman" w:hAnsi="Times New Roman"/>
          <w:b/>
        </w:rPr>
      </w:pPr>
    </w:p>
    <w:p w:rsidR="00F42904" w:rsidRPr="00A74A3D" w:rsidRDefault="00F42904" w:rsidP="00F42904">
      <w:pPr>
        <w:spacing w:after="0" w:line="240" w:lineRule="auto"/>
        <w:rPr>
          <w:rFonts w:ascii="Times New Roman" w:hAnsi="Times New Roman"/>
          <w:b/>
        </w:rPr>
      </w:pPr>
      <w:r w:rsidRPr="00A74A3D">
        <w:rPr>
          <w:rFonts w:ascii="Times New Roman" w:hAnsi="Times New Roman"/>
          <w:b/>
        </w:rPr>
        <w:t>Н-2 Санитарно-защитные зоны транспортных коммуникаций</w:t>
      </w:r>
    </w:p>
    <w:p w:rsidR="00F42904" w:rsidRPr="00A74A3D" w:rsidRDefault="00F42904" w:rsidP="00F42904">
      <w:pPr>
        <w:pStyle w:val="a3"/>
        <w:spacing w:before="0" w:after="0"/>
        <w:ind w:firstLine="540"/>
        <w:rPr>
          <w:rFonts w:ascii="Times New Roman" w:hAnsi="Times New Roman" w:cs="Times New Roman"/>
          <w:snapToGrid w:val="0"/>
          <w:color w:val="auto"/>
          <w:sz w:val="22"/>
          <w:szCs w:val="22"/>
        </w:rPr>
      </w:pPr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>Ограничения использования земельных участков и объектов капитального строительства установлены следующими документами: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СанПиН 2.2.1/2.1.1.1200-03 «Санитарно-защитные зоны и санитарная классификация предприятий, сооружений и иных объектов»;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СНиП 2.07.01-89*</w:t>
      </w:r>
      <w:r w:rsidRPr="00BE702B">
        <w:t xml:space="preserve"> </w:t>
      </w:r>
      <w:r w:rsidRPr="003D4530">
        <w:rPr>
          <w:rFonts w:ascii="Times New Roman" w:hAnsi="Times New Roman"/>
          <w:sz w:val="22"/>
          <w:szCs w:val="22"/>
        </w:rPr>
        <w:t xml:space="preserve">СП 42.13330.2011 </w:t>
      </w:r>
      <w:r w:rsidRPr="00A74A3D">
        <w:rPr>
          <w:rFonts w:ascii="Times New Roman" w:hAnsi="Times New Roman"/>
          <w:sz w:val="22"/>
          <w:szCs w:val="22"/>
        </w:rPr>
        <w:t>«Градостроительство. Планировка и застройка городских и сельских поселений».</w:t>
      </w:r>
    </w:p>
    <w:p w:rsidR="00F42904" w:rsidRPr="00A74A3D" w:rsidRDefault="00F42904" w:rsidP="00F42904">
      <w:pPr>
        <w:pStyle w:val="a3"/>
        <w:spacing w:before="0" w:after="0"/>
        <w:ind w:firstLine="540"/>
        <w:rPr>
          <w:rFonts w:ascii="Times New Roman" w:hAnsi="Times New Roman" w:cs="Times New Roman"/>
          <w:snapToGrid w:val="0"/>
          <w:color w:val="auto"/>
          <w:sz w:val="22"/>
          <w:szCs w:val="22"/>
        </w:rPr>
      </w:pPr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>Для автомагистралей, линий железнодорожного транспорта устанавливается расстояние от источника химического, биологического и/или физического воздействия, уменьшающее эти воздействия до значений гигиенических нормативов (далее - санитарные разрывы). Величина разрыва устанавливается в каждом конкретном случае на основании расчетов рассеивания загрязнения атмосферного воздуха и физических факторов (шума, вибрации, электромагнитных полей и др.) с последующим проведением натурных исследований и измерений.</w:t>
      </w:r>
    </w:p>
    <w:p w:rsidR="00F42904" w:rsidRPr="00A74A3D" w:rsidRDefault="00F42904" w:rsidP="00F42904">
      <w:pPr>
        <w:pStyle w:val="a3"/>
        <w:spacing w:before="0" w:after="0"/>
        <w:ind w:firstLine="540"/>
        <w:rPr>
          <w:rFonts w:ascii="Times New Roman" w:hAnsi="Times New Roman" w:cs="Times New Roman"/>
          <w:snapToGrid w:val="0"/>
          <w:color w:val="auto"/>
          <w:sz w:val="22"/>
          <w:szCs w:val="22"/>
        </w:rPr>
      </w:pPr>
    </w:p>
    <w:p w:rsidR="00F42904" w:rsidRPr="00A74A3D" w:rsidRDefault="00F42904" w:rsidP="00F42904">
      <w:pPr>
        <w:keepNext/>
        <w:spacing w:after="0" w:line="240" w:lineRule="auto"/>
        <w:rPr>
          <w:rFonts w:ascii="Times New Roman" w:hAnsi="Times New Roman"/>
          <w:b/>
        </w:rPr>
      </w:pPr>
      <w:r w:rsidRPr="00A74A3D">
        <w:rPr>
          <w:rFonts w:ascii="Times New Roman" w:hAnsi="Times New Roman"/>
          <w:b/>
        </w:rPr>
        <w:t>Н-3 Санитарно-защитные зоны инженерных коммуникаций</w:t>
      </w:r>
    </w:p>
    <w:p w:rsidR="00F42904" w:rsidRPr="00A74A3D" w:rsidRDefault="00F42904" w:rsidP="00F42904">
      <w:pPr>
        <w:pStyle w:val="a3"/>
        <w:spacing w:before="0" w:after="0"/>
        <w:ind w:firstLine="540"/>
        <w:rPr>
          <w:rFonts w:ascii="Times New Roman" w:hAnsi="Times New Roman" w:cs="Times New Roman"/>
          <w:snapToGrid w:val="0"/>
          <w:color w:val="auto"/>
          <w:sz w:val="22"/>
          <w:szCs w:val="22"/>
        </w:rPr>
      </w:pPr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>Ограничения использования земельных участков и объектов капитального строительства установлены следующими документами: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СанПиН 2.2.1/2.1.1.1200-03 «Санитарно-защитные зоны и санитарная классификация предприятий, сооружений и иных объектов»;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СНиП 2.05.06-85*</w:t>
      </w:r>
      <w:r>
        <w:rPr>
          <w:rFonts w:ascii="Times New Roman" w:hAnsi="Times New Roman"/>
          <w:sz w:val="22"/>
          <w:szCs w:val="22"/>
        </w:rPr>
        <w:t xml:space="preserve"> </w:t>
      </w:r>
      <w:r w:rsidRPr="003D4530">
        <w:rPr>
          <w:rFonts w:ascii="Times New Roman" w:hAnsi="Times New Roman"/>
          <w:sz w:val="22"/>
          <w:szCs w:val="22"/>
        </w:rPr>
        <w:t xml:space="preserve">СП 36.13330.2012 </w:t>
      </w:r>
      <w:r w:rsidRPr="00A74A3D">
        <w:rPr>
          <w:rFonts w:ascii="Times New Roman" w:hAnsi="Times New Roman"/>
          <w:sz w:val="22"/>
          <w:szCs w:val="22"/>
        </w:rPr>
        <w:t xml:space="preserve">пп.3.16,3.17 «Магистральные трубопроводы»; 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СНиП 2.07.01-89*</w:t>
      </w:r>
      <w:r w:rsidRPr="00BE702B">
        <w:t xml:space="preserve"> </w:t>
      </w:r>
      <w:r w:rsidRPr="003D4530">
        <w:rPr>
          <w:rFonts w:ascii="Times New Roman" w:hAnsi="Times New Roman"/>
          <w:sz w:val="22"/>
          <w:szCs w:val="22"/>
        </w:rPr>
        <w:t xml:space="preserve">СП 42.13330.2011 </w:t>
      </w:r>
      <w:r w:rsidRPr="00A74A3D">
        <w:rPr>
          <w:rFonts w:ascii="Times New Roman" w:hAnsi="Times New Roman"/>
          <w:sz w:val="22"/>
          <w:szCs w:val="22"/>
        </w:rPr>
        <w:t xml:space="preserve">«Градостроительство. Планировка и застройка городских и сельских поселений»;  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 xml:space="preserve">ПУЭ Межотраслевые правила по охране труда и эксплуатации электрических сетей, </w:t>
      </w:r>
      <w:smartTag w:uri="urn:schemas-microsoft-com:office:smarttags" w:element="metricconverter">
        <w:smartTagPr>
          <w:attr w:name="ProductID" w:val="2003 г"/>
        </w:smartTagPr>
        <w:r w:rsidRPr="00A74A3D">
          <w:rPr>
            <w:rFonts w:ascii="Times New Roman" w:hAnsi="Times New Roman"/>
            <w:sz w:val="22"/>
            <w:szCs w:val="22"/>
          </w:rPr>
          <w:t>2003 г</w:t>
        </w:r>
      </w:smartTag>
      <w:r w:rsidRPr="00A74A3D">
        <w:rPr>
          <w:rFonts w:ascii="Times New Roman" w:hAnsi="Times New Roman"/>
          <w:sz w:val="22"/>
          <w:szCs w:val="22"/>
        </w:rPr>
        <w:t>.</w:t>
      </w:r>
    </w:p>
    <w:p w:rsidR="00F42904" w:rsidRPr="00A74A3D" w:rsidRDefault="00F42904" w:rsidP="00F42904">
      <w:pPr>
        <w:pStyle w:val="a3"/>
        <w:spacing w:before="0" w:after="0"/>
        <w:ind w:firstLine="540"/>
        <w:rPr>
          <w:rFonts w:ascii="Times New Roman" w:hAnsi="Times New Roman" w:cs="Times New Roman"/>
          <w:snapToGrid w:val="0"/>
          <w:color w:val="auto"/>
          <w:sz w:val="22"/>
          <w:szCs w:val="22"/>
        </w:rPr>
      </w:pPr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>Для магистральных трубопроводов углеводородного сырья, компрессорных установок, создаются санитарные разрывы (санитарные полосы отчуждения). Рекомендуемые минимальные размеры санитарных разрывов принимаются согласно СНиП 2.05.06-85* «Магистральные трубопроводы».</w:t>
      </w:r>
    </w:p>
    <w:p w:rsidR="00F42904" w:rsidRPr="00A74A3D" w:rsidRDefault="00F42904" w:rsidP="00F42904">
      <w:pPr>
        <w:pStyle w:val="a3"/>
        <w:spacing w:before="0" w:after="0"/>
        <w:ind w:firstLine="540"/>
        <w:rPr>
          <w:rFonts w:ascii="Times New Roman" w:hAnsi="Times New Roman" w:cs="Times New Roman"/>
          <w:snapToGrid w:val="0"/>
          <w:color w:val="auto"/>
          <w:sz w:val="22"/>
          <w:szCs w:val="22"/>
        </w:rPr>
      </w:pPr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 xml:space="preserve">В границах коридоров ЛЭП допускается проведение работ по озеленению и благоустройству территории; сохранение существующих жилых, общественных зданий и приусадебных участков при условии проведения мероприятий по снижению напряженности электрического поля; размещение площадок для временного хранения автотранспорта, прокладка инженерных сетей. </w:t>
      </w:r>
    </w:p>
    <w:p w:rsidR="00F42904" w:rsidRPr="00A74A3D" w:rsidRDefault="00F42904" w:rsidP="00F42904">
      <w:pPr>
        <w:pStyle w:val="a3"/>
        <w:spacing w:before="0" w:after="0"/>
        <w:ind w:firstLine="540"/>
        <w:rPr>
          <w:rFonts w:ascii="Times New Roman" w:hAnsi="Times New Roman" w:cs="Times New Roman"/>
          <w:snapToGrid w:val="0"/>
          <w:color w:val="auto"/>
          <w:sz w:val="22"/>
          <w:szCs w:val="22"/>
        </w:rPr>
      </w:pPr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 xml:space="preserve">В границах коридоров ЛЭП запрещается: </w:t>
      </w:r>
    </w:p>
    <w:p w:rsidR="00F42904" w:rsidRPr="00A74A3D" w:rsidRDefault="00F42904" w:rsidP="00F42904">
      <w:pPr>
        <w:pStyle w:val="ConsPlusNormal"/>
        <w:widowControl/>
        <w:ind w:firstLine="567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- новое строительство жилых, общественных и производственных зданий;</w:t>
      </w:r>
    </w:p>
    <w:p w:rsidR="00F42904" w:rsidRPr="00A74A3D" w:rsidRDefault="00F42904" w:rsidP="00F42904">
      <w:pPr>
        <w:pStyle w:val="ConsPlusNormal"/>
        <w:widowControl/>
        <w:ind w:firstLine="567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- предоставление земель под дачные и садово-огороднические участки;</w:t>
      </w:r>
    </w:p>
    <w:p w:rsidR="00F42904" w:rsidRPr="00A74A3D" w:rsidRDefault="00F42904" w:rsidP="00F42904">
      <w:pPr>
        <w:pStyle w:val="ConsPlusNormal"/>
        <w:widowControl/>
        <w:ind w:firstLine="567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- размещение новых сооружений и площадок для остановок всех видов общественного транспорта;</w:t>
      </w:r>
    </w:p>
    <w:p w:rsidR="00F42904" w:rsidRPr="00A74A3D" w:rsidRDefault="00F42904" w:rsidP="00F42904">
      <w:pPr>
        <w:pStyle w:val="ConsPlusNormal"/>
        <w:widowControl/>
        <w:ind w:firstLine="567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- производство работ с огнеопасными, горючими и горюче-смазочными материалами, выполнение ремонта машин и механизмов;</w:t>
      </w:r>
    </w:p>
    <w:p w:rsidR="00F42904" w:rsidRPr="00A74A3D" w:rsidRDefault="00F42904" w:rsidP="00F42904">
      <w:pPr>
        <w:pStyle w:val="ConsPlusNormal"/>
        <w:widowControl/>
        <w:ind w:firstLine="567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- размещение площадок спортивных, игровых, для отдыха.</w:t>
      </w:r>
    </w:p>
    <w:p w:rsidR="00F42904" w:rsidRPr="00A74A3D" w:rsidRDefault="00F42904" w:rsidP="00F42904">
      <w:pPr>
        <w:spacing w:after="0" w:line="240" w:lineRule="auto"/>
        <w:rPr>
          <w:rFonts w:ascii="Times New Roman" w:hAnsi="Times New Roman"/>
          <w:b/>
          <w:iCs/>
        </w:rPr>
      </w:pPr>
    </w:p>
    <w:p w:rsidR="00F42904" w:rsidRPr="00A74A3D" w:rsidRDefault="00F42904" w:rsidP="00F42904">
      <w:pPr>
        <w:spacing w:after="0" w:line="240" w:lineRule="auto"/>
        <w:rPr>
          <w:rFonts w:ascii="Times New Roman" w:hAnsi="Times New Roman"/>
          <w:b/>
        </w:rPr>
      </w:pPr>
      <w:r w:rsidRPr="00A74A3D">
        <w:rPr>
          <w:rFonts w:ascii="Times New Roman" w:hAnsi="Times New Roman"/>
          <w:b/>
        </w:rPr>
        <w:t>Н-4 Шумовая зона аэропорта Печора</w:t>
      </w:r>
    </w:p>
    <w:p w:rsidR="00F42904" w:rsidRPr="00A74A3D" w:rsidRDefault="00F42904" w:rsidP="00F42904">
      <w:pPr>
        <w:pStyle w:val="a3"/>
        <w:spacing w:before="0" w:after="0"/>
        <w:ind w:firstLine="540"/>
        <w:rPr>
          <w:rFonts w:ascii="Times New Roman" w:hAnsi="Times New Roman" w:cs="Times New Roman"/>
          <w:snapToGrid w:val="0"/>
          <w:color w:val="auto"/>
          <w:sz w:val="22"/>
          <w:szCs w:val="22"/>
        </w:rPr>
      </w:pPr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 xml:space="preserve">ГОСТ 22283-88 «Шум авиационный. Допустимые уровни шума на территории жилой застройки и методы его измерения». М., </w:t>
      </w:r>
      <w:smartTag w:uri="urn:schemas-microsoft-com:office:smarttags" w:element="metricconverter">
        <w:smartTagPr>
          <w:attr w:name="ProductID" w:val="1989 г"/>
        </w:smartTagPr>
        <w:r w:rsidRPr="00A74A3D">
          <w:rPr>
            <w:rFonts w:ascii="Times New Roman" w:hAnsi="Times New Roman"/>
            <w:sz w:val="22"/>
            <w:szCs w:val="22"/>
          </w:rPr>
          <w:t>1989 г</w:t>
        </w:r>
      </w:smartTag>
      <w:r w:rsidRPr="00A74A3D">
        <w:rPr>
          <w:rFonts w:ascii="Times New Roman" w:hAnsi="Times New Roman"/>
          <w:sz w:val="22"/>
          <w:szCs w:val="22"/>
        </w:rPr>
        <w:t>.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СН 2.2.4/2.1.8.562-96 «Шум на рабочих местах, в помещениях жилых, общественных зданий и на территории жилой застройки».</w:t>
      </w:r>
    </w:p>
    <w:p w:rsidR="00F42904" w:rsidRPr="00A74A3D" w:rsidRDefault="00F42904" w:rsidP="00F42904">
      <w:pPr>
        <w:pStyle w:val="a3"/>
        <w:spacing w:before="0" w:after="0"/>
        <w:ind w:firstLine="540"/>
        <w:rPr>
          <w:rFonts w:ascii="Times New Roman" w:hAnsi="Times New Roman" w:cs="Times New Roman"/>
          <w:snapToGrid w:val="0"/>
          <w:color w:val="auto"/>
          <w:sz w:val="22"/>
          <w:szCs w:val="22"/>
        </w:rPr>
      </w:pPr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>Размер санитарно-защитной зоны для аэропортов, аэродромов устанавливается в каждом конкретном случае на основании расчетов рассеивания загрязнения атмосферного воздуха и физического воздействия на атмосферный воздух (шум, вибрация, ЭМП и др.), а также на основании результатов натурных исследований и измерений и оценки риска для здоровья населения.</w:t>
      </w:r>
    </w:p>
    <w:p w:rsidR="00F42904" w:rsidRPr="00A74A3D" w:rsidRDefault="00F42904" w:rsidP="00F42904">
      <w:pPr>
        <w:spacing w:after="0" w:line="240" w:lineRule="auto"/>
        <w:rPr>
          <w:rFonts w:ascii="Times New Roman" w:hAnsi="Times New Roman"/>
          <w:b/>
        </w:rPr>
      </w:pPr>
    </w:p>
    <w:p w:rsidR="00322BD6" w:rsidRDefault="00322BD6" w:rsidP="00F42904">
      <w:pPr>
        <w:spacing w:after="0" w:line="240" w:lineRule="auto"/>
        <w:rPr>
          <w:rFonts w:ascii="Times New Roman" w:hAnsi="Times New Roman"/>
          <w:b/>
        </w:rPr>
      </w:pPr>
    </w:p>
    <w:p w:rsidR="00F42904" w:rsidRPr="00A74A3D" w:rsidRDefault="00F42904" w:rsidP="00F42904">
      <w:pPr>
        <w:spacing w:after="0" w:line="240" w:lineRule="auto"/>
        <w:rPr>
          <w:rFonts w:ascii="Times New Roman" w:hAnsi="Times New Roman"/>
          <w:b/>
        </w:rPr>
      </w:pPr>
      <w:bookmarkStart w:id="2" w:name="_GoBack"/>
      <w:bookmarkEnd w:id="2"/>
      <w:r w:rsidRPr="00A74A3D">
        <w:rPr>
          <w:rFonts w:ascii="Times New Roman" w:hAnsi="Times New Roman"/>
          <w:b/>
        </w:rPr>
        <w:lastRenderedPageBreak/>
        <w:t>Н-5 Охранные зоны инженерных коммуникаций</w:t>
      </w:r>
    </w:p>
    <w:p w:rsidR="00F42904" w:rsidRPr="00A74A3D" w:rsidRDefault="00F42904" w:rsidP="00F42904">
      <w:pPr>
        <w:pStyle w:val="a3"/>
        <w:spacing w:before="0" w:after="0"/>
        <w:ind w:firstLine="540"/>
        <w:rPr>
          <w:rFonts w:ascii="Times New Roman" w:hAnsi="Times New Roman" w:cs="Times New Roman"/>
          <w:snapToGrid w:val="0"/>
          <w:color w:val="auto"/>
          <w:sz w:val="22"/>
          <w:szCs w:val="22"/>
        </w:rPr>
      </w:pPr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>Ограничения использования земельных участков и объектов капитального строительства установлены следующими документами: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СанПиН 2.2.1/2.1.1.1200-03 «Санитарно-защитные зоны и санитарная классификация предприятий, сооружений и иных объектов»;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СНиП 2.05.06-85*</w:t>
      </w:r>
      <w:r w:rsidRPr="007E7738">
        <w:rPr>
          <w:rFonts w:ascii="Times New Roman" w:hAnsi="Times New Roman"/>
          <w:sz w:val="24"/>
          <w:szCs w:val="24"/>
        </w:rPr>
        <w:t xml:space="preserve"> </w:t>
      </w:r>
      <w:r w:rsidRPr="003D4530">
        <w:rPr>
          <w:rFonts w:ascii="Times New Roman" w:hAnsi="Times New Roman"/>
          <w:sz w:val="24"/>
          <w:szCs w:val="24"/>
        </w:rPr>
        <w:t>СП 36.13330.2012</w:t>
      </w:r>
      <w:r w:rsidRPr="00A74A3D">
        <w:rPr>
          <w:rFonts w:ascii="Times New Roman" w:hAnsi="Times New Roman"/>
          <w:sz w:val="22"/>
          <w:szCs w:val="22"/>
        </w:rPr>
        <w:t>, пп.3.16,3.17 «Магистральные трубопроводы»;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СНиП 2.07.01-89*</w:t>
      </w:r>
      <w:r w:rsidRPr="007E7738">
        <w:t xml:space="preserve"> </w:t>
      </w:r>
      <w:r w:rsidRPr="003D4530">
        <w:rPr>
          <w:rFonts w:ascii="Times New Roman" w:hAnsi="Times New Roman"/>
          <w:sz w:val="22"/>
          <w:szCs w:val="22"/>
        </w:rPr>
        <w:t xml:space="preserve">СП 42.13330.2011 </w:t>
      </w:r>
      <w:r w:rsidRPr="00A74A3D">
        <w:rPr>
          <w:rFonts w:ascii="Times New Roman" w:hAnsi="Times New Roman"/>
          <w:sz w:val="22"/>
          <w:szCs w:val="22"/>
        </w:rPr>
        <w:t xml:space="preserve">«Градостроительство. Планировка и застройка городских и сельских поселений»;  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 xml:space="preserve">ПУЭ Межотраслевые правила по охране труда и эксплуатации электрических сетей, </w:t>
      </w:r>
      <w:smartTag w:uri="urn:schemas-microsoft-com:office:smarttags" w:element="metricconverter">
        <w:smartTagPr>
          <w:attr w:name="ProductID" w:val="2003 г"/>
        </w:smartTagPr>
        <w:r w:rsidRPr="00A74A3D">
          <w:rPr>
            <w:rFonts w:ascii="Times New Roman" w:hAnsi="Times New Roman"/>
            <w:sz w:val="22"/>
            <w:szCs w:val="22"/>
          </w:rPr>
          <w:t>2003 г</w:t>
        </w:r>
      </w:smartTag>
      <w:r w:rsidRPr="00A74A3D">
        <w:rPr>
          <w:rFonts w:ascii="Times New Roman" w:hAnsi="Times New Roman"/>
          <w:sz w:val="22"/>
          <w:szCs w:val="22"/>
        </w:rPr>
        <w:t>;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«Правила установления охранных зон объектов электросетевого хозяйства и особых условий использования земельных участков, расположенных в границах таких зон», утвержденные постановлением Правительства РФ от 24.02.2009 №160;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«Правила охраны магистральных трубопроводов», утвержденные постановлением      Госгортехнадзора России   от 22.04.92 г. N 9.</w:t>
      </w:r>
    </w:p>
    <w:p w:rsidR="00F42904" w:rsidRPr="00A74A3D" w:rsidRDefault="00F42904" w:rsidP="00F42904">
      <w:pPr>
        <w:pStyle w:val="ConsPlusNormal"/>
        <w:widowControl/>
        <w:autoSpaceDE w:val="0"/>
        <w:autoSpaceDN w:val="0"/>
        <w:adjustRightInd w:val="0"/>
        <w:ind w:firstLine="0"/>
        <w:jc w:val="both"/>
        <w:rPr>
          <w:rFonts w:ascii="Times New Roman" w:hAnsi="Times New Roman"/>
          <w:b/>
          <w:iCs/>
        </w:rPr>
      </w:pPr>
    </w:p>
    <w:p w:rsidR="00F42904" w:rsidRPr="00A74A3D" w:rsidRDefault="00F42904" w:rsidP="00F42904">
      <w:pPr>
        <w:spacing w:after="0" w:line="240" w:lineRule="auto"/>
        <w:rPr>
          <w:rFonts w:ascii="Times New Roman" w:hAnsi="Times New Roman"/>
          <w:b/>
        </w:rPr>
      </w:pPr>
      <w:r w:rsidRPr="00A74A3D">
        <w:rPr>
          <w:rFonts w:ascii="Times New Roman" w:hAnsi="Times New Roman"/>
          <w:b/>
          <w:iCs/>
        </w:rPr>
        <w:t xml:space="preserve">Н-6 </w:t>
      </w:r>
      <w:proofErr w:type="spellStart"/>
      <w:r w:rsidRPr="00A74A3D">
        <w:rPr>
          <w:rFonts w:ascii="Times New Roman" w:hAnsi="Times New Roman"/>
          <w:b/>
        </w:rPr>
        <w:t>Водоохранная</w:t>
      </w:r>
      <w:proofErr w:type="spellEnd"/>
      <w:r w:rsidRPr="00A74A3D">
        <w:rPr>
          <w:rFonts w:ascii="Times New Roman" w:hAnsi="Times New Roman"/>
          <w:b/>
        </w:rPr>
        <w:t xml:space="preserve"> зона </w:t>
      </w:r>
    </w:p>
    <w:p w:rsidR="00F42904" w:rsidRPr="00A74A3D" w:rsidRDefault="00F42904" w:rsidP="00F42904">
      <w:pPr>
        <w:spacing w:after="0" w:line="240" w:lineRule="auto"/>
        <w:ind w:firstLine="540"/>
        <w:rPr>
          <w:rFonts w:ascii="Times New Roman" w:hAnsi="Times New Roman"/>
        </w:rPr>
      </w:pPr>
      <w:r w:rsidRPr="00A74A3D">
        <w:rPr>
          <w:rFonts w:ascii="Times New Roman" w:hAnsi="Times New Roman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Водный кодекс Российской Федерации от 3 июня 2006 года № 74-ФЗ;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СНиП 2.07.01-89*</w:t>
      </w:r>
      <w:r>
        <w:rPr>
          <w:rFonts w:ascii="Times New Roman" w:hAnsi="Times New Roman"/>
          <w:sz w:val="22"/>
          <w:szCs w:val="22"/>
        </w:rPr>
        <w:t>,</w:t>
      </w:r>
      <w:r w:rsidRPr="007E7738">
        <w:t xml:space="preserve"> </w:t>
      </w:r>
      <w:r w:rsidRPr="003D4530">
        <w:rPr>
          <w:rFonts w:ascii="Times New Roman" w:hAnsi="Times New Roman"/>
          <w:sz w:val="22"/>
          <w:szCs w:val="22"/>
        </w:rPr>
        <w:t xml:space="preserve">СП 42.13330.2011 раздел 14 </w:t>
      </w:r>
      <w:r w:rsidRPr="00A74A3D">
        <w:rPr>
          <w:rFonts w:ascii="Times New Roman" w:hAnsi="Times New Roman"/>
          <w:sz w:val="22"/>
          <w:szCs w:val="22"/>
        </w:rPr>
        <w:t xml:space="preserve">«Градостроительство. Планировка и застройка городских и сельских поселений»; 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 xml:space="preserve">СанПиН 2.1.5.980-00 «Санитарные правила и нормы охраны поверхностных вод от загрязнения»; 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СанПиН 2.1.5.980-00 «Гигиенические требования к охране поверхностных вод»;</w:t>
      </w:r>
    </w:p>
    <w:p w:rsidR="00F42904" w:rsidRPr="00A74A3D" w:rsidRDefault="00F42904" w:rsidP="00F42904">
      <w:pPr>
        <w:pStyle w:val="ConsPlusNormal"/>
        <w:widowControl/>
        <w:ind w:firstLine="567"/>
        <w:jc w:val="both"/>
        <w:rPr>
          <w:rFonts w:ascii="Times New Roman" w:hAnsi="Times New Roman"/>
          <w:sz w:val="22"/>
          <w:szCs w:val="22"/>
        </w:rPr>
      </w:pPr>
      <w:proofErr w:type="spellStart"/>
      <w:r w:rsidRPr="00A74A3D">
        <w:rPr>
          <w:rFonts w:ascii="Times New Roman" w:hAnsi="Times New Roman"/>
          <w:sz w:val="22"/>
          <w:szCs w:val="22"/>
        </w:rPr>
        <w:t>Водоохранные</w:t>
      </w:r>
      <w:proofErr w:type="spellEnd"/>
      <w:r w:rsidRPr="00A74A3D">
        <w:rPr>
          <w:rFonts w:ascii="Times New Roman" w:hAnsi="Times New Roman"/>
          <w:sz w:val="22"/>
          <w:szCs w:val="22"/>
        </w:rPr>
        <w:t xml:space="preserve"> зоны выделяются в целях: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предупреждения и предотвращения микробного и химического загрязнения поверхностных вод;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предотвращения загрязнения, засорения, заиления и истощения водных объектов;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сохранения среды обитания объектов водного, животного и растительного мира.</w:t>
      </w:r>
    </w:p>
    <w:p w:rsidR="00F42904" w:rsidRPr="00A74A3D" w:rsidRDefault="00F42904" w:rsidP="00F42904">
      <w:pPr>
        <w:pStyle w:val="ConsPlusNormal"/>
        <w:widowControl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 xml:space="preserve">Для земельных участков и иных объектов недвижимости, расположенных в </w:t>
      </w:r>
      <w:proofErr w:type="spellStart"/>
      <w:r w:rsidRPr="00A74A3D">
        <w:rPr>
          <w:rFonts w:ascii="Times New Roman" w:hAnsi="Times New Roman"/>
          <w:sz w:val="22"/>
          <w:szCs w:val="22"/>
        </w:rPr>
        <w:t>водоохранных</w:t>
      </w:r>
      <w:proofErr w:type="spellEnd"/>
      <w:r w:rsidRPr="00A74A3D">
        <w:rPr>
          <w:rFonts w:ascii="Times New Roman" w:hAnsi="Times New Roman"/>
          <w:sz w:val="22"/>
          <w:szCs w:val="22"/>
        </w:rPr>
        <w:t xml:space="preserve"> зонах водных объектов, устанавливаются: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виды запрещенного использования;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условно разрешенные виды использования, которые могут быть разрешены по специальному согласованию с бассейновыми и другими территориальными органами управления, использования и охраны водного фонда уполномоченных государственных органов с использованием процедур публичных слушаний, определенных главой 4 настоящих Правил.</w:t>
      </w:r>
    </w:p>
    <w:p w:rsidR="00F42904" w:rsidRPr="00A74A3D" w:rsidRDefault="00F42904" w:rsidP="00F42904">
      <w:pPr>
        <w:pStyle w:val="a3"/>
        <w:spacing w:before="0" w:after="0"/>
        <w:ind w:left="709" w:hanging="709"/>
        <w:jc w:val="left"/>
        <w:rPr>
          <w:rFonts w:ascii="Times New Roman" w:hAnsi="Times New Roman" w:cs="Times New Roman"/>
          <w:snapToGrid w:val="0"/>
          <w:color w:val="auto"/>
          <w:sz w:val="22"/>
          <w:szCs w:val="22"/>
        </w:rPr>
      </w:pPr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 xml:space="preserve">В границах </w:t>
      </w:r>
      <w:proofErr w:type="spellStart"/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>водоохранных</w:t>
      </w:r>
      <w:proofErr w:type="spellEnd"/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 xml:space="preserve"> зон запрещаются:</w:t>
      </w:r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br/>
        <w:t>1) использование сточных вод для удобрения почв;</w:t>
      </w:r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br/>
        <w:t>2) размещение кладбищ, скотомогильников, мест захоронения отходов производства и потребления, радиоактивных, химических, взрывчатых, токсичных, отравляющих и ядовитых веществ;</w:t>
      </w:r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br/>
        <w:t>3) осуществление авиационных мер по борьбе с вредителями и болезнями растений;</w:t>
      </w:r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br/>
        <w:t xml:space="preserve">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покрытие. </w:t>
      </w:r>
    </w:p>
    <w:p w:rsidR="00F42904" w:rsidRPr="00A74A3D" w:rsidRDefault="00F42904" w:rsidP="00F42904">
      <w:pPr>
        <w:pStyle w:val="a3"/>
        <w:spacing w:before="0" w:after="0"/>
        <w:ind w:firstLine="540"/>
        <w:rPr>
          <w:rFonts w:ascii="Times New Roman" w:hAnsi="Times New Roman" w:cs="Times New Roman"/>
          <w:snapToGrid w:val="0"/>
          <w:color w:val="auto"/>
          <w:sz w:val="22"/>
          <w:szCs w:val="22"/>
        </w:rPr>
      </w:pPr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 xml:space="preserve">В границах </w:t>
      </w:r>
      <w:proofErr w:type="spellStart"/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>водоохранных</w:t>
      </w:r>
      <w:proofErr w:type="spellEnd"/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 xml:space="preserve"> зон допускаются проектирование, размещение, строительство, реконструкция, ввод в эксплуатацию и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 и истощения вод в соответствии с водным законодательством и законодательством в области охраны окружающей среды.</w:t>
      </w:r>
    </w:p>
    <w:p w:rsidR="00F42904" w:rsidRPr="00A74A3D" w:rsidRDefault="00F42904" w:rsidP="00F42904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A74A3D">
        <w:rPr>
          <w:rFonts w:ascii="Times New Roman" w:hAnsi="Times New Roman" w:cs="Times New Roman"/>
          <w:sz w:val="22"/>
          <w:szCs w:val="22"/>
        </w:rPr>
        <w:t xml:space="preserve">Ширина </w:t>
      </w:r>
      <w:proofErr w:type="spellStart"/>
      <w:r w:rsidRPr="00A74A3D">
        <w:rPr>
          <w:rFonts w:ascii="Times New Roman" w:hAnsi="Times New Roman" w:cs="Times New Roman"/>
          <w:sz w:val="22"/>
          <w:szCs w:val="22"/>
        </w:rPr>
        <w:t>водоохранной</w:t>
      </w:r>
      <w:proofErr w:type="spellEnd"/>
      <w:r w:rsidRPr="00A74A3D">
        <w:rPr>
          <w:rFonts w:ascii="Times New Roman" w:hAnsi="Times New Roman" w:cs="Times New Roman"/>
          <w:sz w:val="22"/>
          <w:szCs w:val="22"/>
        </w:rPr>
        <w:t xml:space="preserve"> зоны рек или ручьев устанавливается от их истока для рек или ручьев протяженностью:</w:t>
      </w:r>
    </w:p>
    <w:p w:rsidR="00F42904" w:rsidRPr="00A74A3D" w:rsidRDefault="00F42904" w:rsidP="00F42904">
      <w:pPr>
        <w:pStyle w:val="ConsPlusNormal"/>
        <w:widowControl/>
        <w:ind w:left="425" w:hanging="425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1) до десяти километров – в размере пятидесяти метров;</w:t>
      </w:r>
    </w:p>
    <w:p w:rsidR="00F42904" w:rsidRPr="00A74A3D" w:rsidRDefault="00F42904" w:rsidP="00F42904">
      <w:pPr>
        <w:pStyle w:val="ConsPlusNormal"/>
        <w:widowControl/>
        <w:ind w:left="425" w:hanging="425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2) от десяти до пятидесяти километров – в размере ста метров;</w:t>
      </w:r>
    </w:p>
    <w:p w:rsidR="00F42904" w:rsidRPr="00A74A3D" w:rsidRDefault="00F42904" w:rsidP="00F42904">
      <w:pPr>
        <w:pStyle w:val="ConsPlusNormal"/>
        <w:widowControl/>
        <w:ind w:left="425" w:hanging="425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3) от пятидесяти километров и более – в размере двухсот метров.</w:t>
      </w:r>
    </w:p>
    <w:p w:rsidR="00F42904" w:rsidRPr="00A74A3D" w:rsidRDefault="00F42904" w:rsidP="00F42904">
      <w:pPr>
        <w:pStyle w:val="a3"/>
        <w:spacing w:before="0" w:after="0"/>
        <w:ind w:firstLine="540"/>
        <w:rPr>
          <w:rFonts w:ascii="Times New Roman" w:hAnsi="Times New Roman" w:cs="Times New Roman"/>
          <w:snapToGrid w:val="0"/>
          <w:color w:val="auto"/>
          <w:sz w:val="22"/>
          <w:szCs w:val="22"/>
        </w:rPr>
      </w:pPr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 xml:space="preserve">Для реки, ручья протяженностью менее десяти километров от истока до устья </w:t>
      </w:r>
      <w:proofErr w:type="spellStart"/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>водоохранная</w:t>
      </w:r>
      <w:proofErr w:type="spellEnd"/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 xml:space="preserve"> зона совпадает с прибрежной защитной полосой. Радиус </w:t>
      </w:r>
      <w:proofErr w:type="spellStart"/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>водоохранной</w:t>
      </w:r>
      <w:proofErr w:type="spellEnd"/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 xml:space="preserve"> зоны для истоков реки, ручья устанавливается в размере пятидесяти метров.</w:t>
      </w:r>
    </w:p>
    <w:p w:rsidR="00F42904" w:rsidRPr="00A74A3D" w:rsidRDefault="00F42904" w:rsidP="00F42904">
      <w:pPr>
        <w:pStyle w:val="a3"/>
        <w:spacing w:before="0" w:after="0"/>
        <w:ind w:firstLine="540"/>
        <w:rPr>
          <w:rFonts w:ascii="Times New Roman" w:hAnsi="Times New Roman" w:cs="Times New Roman"/>
          <w:snapToGrid w:val="0"/>
          <w:color w:val="auto"/>
          <w:sz w:val="22"/>
          <w:szCs w:val="22"/>
        </w:rPr>
      </w:pPr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lastRenderedPageBreak/>
        <w:t xml:space="preserve">Ширина </w:t>
      </w:r>
      <w:proofErr w:type="spellStart"/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>водоохранной</w:t>
      </w:r>
      <w:proofErr w:type="spellEnd"/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 xml:space="preserve"> зоны озера, водохранилища, за исключением озера, расположенного внутри болота, или озера, водохранилища с акваторией менее 0,5 квадратного километра, устанавливается в размере пятидесяти метров.</w:t>
      </w:r>
    </w:p>
    <w:p w:rsidR="00F42904" w:rsidRPr="00A74A3D" w:rsidRDefault="00F42904" w:rsidP="00F42904">
      <w:pPr>
        <w:spacing w:after="0" w:line="240" w:lineRule="auto"/>
        <w:rPr>
          <w:rFonts w:ascii="Times New Roman" w:hAnsi="Times New Roman"/>
          <w:b/>
          <w:iCs/>
        </w:rPr>
      </w:pPr>
    </w:p>
    <w:p w:rsidR="00F42904" w:rsidRPr="00A74A3D" w:rsidRDefault="00F42904" w:rsidP="00F42904">
      <w:pPr>
        <w:spacing w:after="0" w:line="240" w:lineRule="auto"/>
        <w:rPr>
          <w:rFonts w:ascii="Times New Roman" w:hAnsi="Times New Roman"/>
          <w:b/>
        </w:rPr>
      </w:pPr>
      <w:r w:rsidRPr="00A74A3D">
        <w:rPr>
          <w:rFonts w:ascii="Times New Roman" w:hAnsi="Times New Roman"/>
          <w:b/>
        </w:rPr>
        <w:t>Н-7 Прибрежная защитная полоса</w:t>
      </w:r>
    </w:p>
    <w:p w:rsidR="00F42904" w:rsidRPr="00A74A3D" w:rsidRDefault="00F42904" w:rsidP="00F42904">
      <w:pPr>
        <w:pStyle w:val="a3"/>
        <w:spacing w:before="0" w:after="0"/>
        <w:ind w:firstLine="540"/>
        <w:rPr>
          <w:rFonts w:ascii="Times New Roman" w:hAnsi="Times New Roman" w:cs="Times New Roman"/>
          <w:snapToGrid w:val="0"/>
          <w:color w:val="auto"/>
          <w:sz w:val="22"/>
          <w:szCs w:val="22"/>
        </w:rPr>
      </w:pPr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Водный кодекс Российской Федерации от 3 июня 2006 года № 74-ФЗ;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 xml:space="preserve">Постановление Правительства Российской Федерации от 23 ноября 1996 года № 1404 «Об утверждении Положения о </w:t>
      </w:r>
      <w:proofErr w:type="spellStart"/>
      <w:r w:rsidRPr="00A74A3D">
        <w:rPr>
          <w:rFonts w:ascii="Times New Roman" w:hAnsi="Times New Roman"/>
          <w:sz w:val="22"/>
          <w:szCs w:val="22"/>
        </w:rPr>
        <w:t>водоохранных</w:t>
      </w:r>
      <w:proofErr w:type="spellEnd"/>
      <w:r w:rsidRPr="00A74A3D">
        <w:rPr>
          <w:rFonts w:ascii="Times New Roman" w:hAnsi="Times New Roman"/>
          <w:sz w:val="22"/>
          <w:szCs w:val="22"/>
        </w:rPr>
        <w:t xml:space="preserve"> зонах водных объектов и их прибрежных защитных полосах»;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СНиП 2.07.01-89*</w:t>
      </w:r>
      <w:r>
        <w:rPr>
          <w:rFonts w:ascii="Times New Roman" w:hAnsi="Times New Roman"/>
          <w:sz w:val="22"/>
          <w:szCs w:val="22"/>
        </w:rPr>
        <w:t>,</w:t>
      </w:r>
      <w:r w:rsidRPr="007E7738">
        <w:t xml:space="preserve"> </w:t>
      </w:r>
      <w:r w:rsidRPr="003D4530">
        <w:rPr>
          <w:rFonts w:ascii="Times New Roman" w:hAnsi="Times New Roman"/>
          <w:sz w:val="22"/>
          <w:szCs w:val="22"/>
        </w:rPr>
        <w:t xml:space="preserve">СП 42.13330.2011 раздел 14 </w:t>
      </w:r>
      <w:r w:rsidRPr="00A74A3D">
        <w:rPr>
          <w:rFonts w:ascii="Times New Roman" w:hAnsi="Times New Roman"/>
          <w:sz w:val="22"/>
          <w:szCs w:val="22"/>
        </w:rPr>
        <w:t xml:space="preserve">«Градостроительство. Планировка и застройка городских и сельских поселений»; 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 xml:space="preserve">СанПиН 2.1.5.980-00 «Санитарные правила и нормы охраны поверхностных вод от загрязнения»; 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СанПиН 2.1.5.980-00 «Гигиенические требования к охране поверхностных вод».</w:t>
      </w:r>
    </w:p>
    <w:p w:rsidR="00F42904" w:rsidRPr="00A74A3D" w:rsidRDefault="00F42904" w:rsidP="00F42904">
      <w:pPr>
        <w:pStyle w:val="Iauiue"/>
        <w:ind w:firstLine="709"/>
        <w:jc w:val="both"/>
        <w:rPr>
          <w:sz w:val="22"/>
          <w:szCs w:val="22"/>
          <w:lang w:val="ru-RU"/>
        </w:rPr>
      </w:pPr>
      <w:r w:rsidRPr="00A74A3D">
        <w:rPr>
          <w:sz w:val="22"/>
          <w:szCs w:val="22"/>
          <w:lang w:val="ru-RU"/>
        </w:rPr>
        <w:t xml:space="preserve">В границах прибрежных защитных полос, наряду с </w:t>
      </w:r>
      <w:proofErr w:type="gramStart"/>
      <w:r w:rsidRPr="00A74A3D">
        <w:rPr>
          <w:sz w:val="22"/>
          <w:szCs w:val="22"/>
          <w:lang w:val="ru-RU"/>
        </w:rPr>
        <w:t>выше указанными</w:t>
      </w:r>
      <w:proofErr w:type="gramEnd"/>
      <w:r w:rsidRPr="00A74A3D">
        <w:rPr>
          <w:sz w:val="22"/>
          <w:szCs w:val="22"/>
          <w:lang w:val="ru-RU"/>
        </w:rPr>
        <w:t xml:space="preserve"> ограничениями для </w:t>
      </w:r>
      <w:proofErr w:type="spellStart"/>
      <w:r w:rsidRPr="00A74A3D">
        <w:rPr>
          <w:sz w:val="22"/>
          <w:szCs w:val="22"/>
          <w:lang w:val="ru-RU"/>
        </w:rPr>
        <w:t>водоохранных</w:t>
      </w:r>
      <w:proofErr w:type="spellEnd"/>
      <w:r w:rsidRPr="00A74A3D">
        <w:rPr>
          <w:sz w:val="22"/>
          <w:szCs w:val="22"/>
          <w:lang w:val="ru-RU"/>
        </w:rPr>
        <w:t xml:space="preserve"> зон, запрещаются: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распашка земель;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размещение отвалов размываемых грунтов;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выпас сельскохозяйственных животных и организация для них летних лагерей, ванн.</w:t>
      </w:r>
    </w:p>
    <w:p w:rsidR="00F42904" w:rsidRPr="00A74A3D" w:rsidRDefault="00F42904" w:rsidP="00F42904">
      <w:pPr>
        <w:pStyle w:val="a3"/>
        <w:spacing w:before="0" w:after="0"/>
        <w:ind w:firstLine="540"/>
        <w:rPr>
          <w:rFonts w:ascii="Times New Roman" w:hAnsi="Times New Roman" w:cs="Times New Roman"/>
          <w:snapToGrid w:val="0"/>
          <w:color w:val="auto"/>
          <w:sz w:val="22"/>
          <w:szCs w:val="22"/>
        </w:rPr>
      </w:pPr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 xml:space="preserve">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уклона, сорок метров для уклона до трех градусов и пятьдесят метров для уклона три и более градуса. </w:t>
      </w:r>
    </w:p>
    <w:p w:rsidR="00F42904" w:rsidRPr="00A74A3D" w:rsidRDefault="00F42904" w:rsidP="00F42904">
      <w:pPr>
        <w:pStyle w:val="a3"/>
        <w:spacing w:before="0" w:after="0"/>
        <w:ind w:firstLine="540"/>
        <w:rPr>
          <w:rFonts w:ascii="Times New Roman" w:hAnsi="Times New Roman" w:cs="Times New Roman"/>
          <w:snapToGrid w:val="0"/>
          <w:color w:val="auto"/>
          <w:sz w:val="22"/>
          <w:szCs w:val="22"/>
        </w:rPr>
      </w:pPr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>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метров.</w:t>
      </w:r>
    </w:p>
    <w:p w:rsidR="00F42904" w:rsidRPr="00A74A3D" w:rsidRDefault="00F42904" w:rsidP="00F42904">
      <w:pPr>
        <w:pStyle w:val="a3"/>
        <w:spacing w:before="0" w:after="0"/>
        <w:ind w:firstLine="540"/>
        <w:rPr>
          <w:rFonts w:ascii="Times New Roman" w:hAnsi="Times New Roman" w:cs="Times New Roman"/>
          <w:snapToGrid w:val="0"/>
          <w:color w:val="auto"/>
          <w:sz w:val="22"/>
          <w:szCs w:val="22"/>
        </w:rPr>
      </w:pPr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 xml:space="preserve">Ширина прибрежной защитной полосы озера, водохранилища, имеющих особо ценное </w:t>
      </w:r>
      <w:proofErr w:type="spellStart"/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>рыбохозяйственное</w:t>
      </w:r>
      <w:proofErr w:type="spellEnd"/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 xml:space="preserve"> значение (места нереста, нагула, зимовки рыб и других водных биологических ресурсов), устанавливается в размере двухсот метров независимо от уклона прилегающих земель.</w:t>
      </w:r>
    </w:p>
    <w:p w:rsidR="00F42904" w:rsidRPr="00A74A3D" w:rsidRDefault="00F42904" w:rsidP="00F42904">
      <w:pPr>
        <w:pStyle w:val="a3"/>
        <w:spacing w:before="0" w:after="0"/>
        <w:ind w:firstLine="540"/>
        <w:rPr>
          <w:rFonts w:ascii="Times New Roman" w:hAnsi="Times New Roman" w:cs="Times New Roman"/>
          <w:snapToGrid w:val="0"/>
          <w:color w:val="auto"/>
          <w:sz w:val="22"/>
          <w:szCs w:val="22"/>
        </w:rPr>
      </w:pPr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 xml:space="preserve">На территориях поселений при наличии ливневой канализации и набережных границы прибрежных защитных полос совпадают с парапетами набережных. Ширина </w:t>
      </w:r>
      <w:proofErr w:type="spellStart"/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>водоохранной</w:t>
      </w:r>
      <w:proofErr w:type="spellEnd"/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 xml:space="preserve"> зоны на таких территориях устанавливается от парапета набережной. При отсутствии набережной ширина </w:t>
      </w:r>
      <w:proofErr w:type="spellStart"/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>водоохранной</w:t>
      </w:r>
      <w:proofErr w:type="spellEnd"/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 xml:space="preserve"> зоны, прибрежной защитной полосы измеряется от береговой линии.</w:t>
      </w:r>
    </w:p>
    <w:p w:rsidR="00F42904" w:rsidRPr="00A74A3D" w:rsidRDefault="00F42904" w:rsidP="00F42904">
      <w:pPr>
        <w:spacing w:after="0" w:line="240" w:lineRule="auto"/>
        <w:rPr>
          <w:rFonts w:ascii="Times New Roman" w:hAnsi="Times New Roman"/>
          <w:b/>
        </w:rPr>
      </w:pPr>
    </w:p>
    <w:p w:rsidR="00F42904" w:rsidRPr="00A74A3D" w:rsidRDefault="00F42904" w:rsidP="00F42904">
      <w:pPr>
        <w:spacing w:after="0" w:line="240" w:lineRule="auto"/>
        <w:rPr>
          <w:rFonts w:ascii="Times New Roman" w:hAnsi="Times New Roman"/>
          <w:b/>
        </w:rPr>
      </w:pPr>
      <w:r w:rsidRPr="00A74A3D">
        <w:rPr>
          <w:rFonts w:ascii="Times New Roman" w:hAnsi="Times New Roman"/>
          <w:b/>
        </w:rPr>
        <w:t xml:space="preserve">Н-8 Зона санитарной охраны источников водоснабжения </w:t>
      </w:r>
      <w:r w:rsidRPr="00A74A3D">
        <w:rPr>
          <w:rFonts w:ascii="Times New Roman" w:hAnsi="Times New Roman"/>
          <w:b/>
          <w:lang w:val="en-US"/>
        </w:rPr>
        <w:t>I</w:t>
      </w:r>
      <w:r w:rsidRPr="00A74A3D">
        <w:rPr>
          <w:rFonts w:ascii="Times New Roman" w:hAnsi="Times New Roman"/>
          <w:b/>
        </w:rPr>
        <w:t xml:space="preserve"> пояса</w:t>
      </w:r>
    </w:p>
    <w:p w:rsidR="00F42904" w:rsidRPr="00A74A3D" w:rsidRDefault="00F42904" w:rsidP="00F42904">
      <w:pPr>
        <w:spacing w:before="80" w:after="80"/>
        <w:rPr>
          <w:rFonts w:ascii="Times New Roman" w:hAnsi="Times New Roman" w:cs="Times New Roman"/>
          <w:snapToGrid w:val="0"/>
        </w:rPr>
      </w:pPr>
      <w:r w:rsidRPr="00A74A3D">
        <w:rPr>
          <w:rFonts w:ascii="Times New Roman" w:hAnsi="Times New Roman" w:cs="Times New Roman"/>
          <w:snapToGrid w:val="0"/>
        </w:rPr>
        <w:t>Ограничения использования земельных участков и объектов капитального строительства установлены следующими документами: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Водный кодекс Российской Федерации от 3 июня 2006 года №74-ФЗ;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Федеральный закон от 30.03.99 № 52-ФЗ «О санитарно-эпидемиологическом благополучии населения»;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СанПиН  2.1.4.1110-02  «Зоны санитарной охраны источников водоснабжения и водопроводов питьевого назначения»;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СанПиН 2.1.5.980-00 «Гигиенические требования к охране поверхностных вод»;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СанПиН 2.1.2.1059-01 «Гигиенические требования к охране подземных вод от загрязнения»;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СанПиН  2.1.4.1110-02  «Зоны санитарной охраны источников водоснабжения и водопроводов питьевого назначения».</w:t>
      </w:r>
    </w:p>
    <w:p w:rsidR="00F42904" w:rsidRPr="00A74A3D" w:rsidRDefault="00F42904" w:rsidP="00F42904">
      <w:pPr>
        <w:pStyle w:val="a3"/>
        <w:spacing w:before="0" w:after="0"/>
        <w:ind w:firstLine="540"/>
        <w:rPr>
          <w:rFonts w:ascii="Times New Roman" w:hAnsi="Times New Roman" w:cs="Times New Roman"/>
          <w:snapToGrid w:val="0"/>
          <w:color w:val="auto"/>
          <w:sz w:val="22"/>
          <w:szCs w:val="22"/>
        </w:rPr>
      </w:pPr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 xml:space="preserve">Территория </w:t>
      </w:r>
      <w:r w:rsidRPr="00A74A3D">
        <w:rPr>
          <w:rFonts w:ascii="Times New Roman" w:hAnsi="Times New Roman" w:cs="Times New Roman"/>
          <w:b/>
          <w:snapToGrid w:val="0"/>
          <w:color w:val="auto"/>
          <w:sz w:val="22"/>
          <w:szCs w:val="22"/>
        </w:rPr>
        <w:t>первого пояса</w:t>
      </w:r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 xml:space="preserve"> ЗСО должна быть спланирована для отвода поверхностного стока за ее пределы, озеленена, ограждена и обеспечена охраной. Дорожки к сооружениям должны иметь твердое покрытие.</w:t>
      </w:r>
    </w:p>
    <w:p w:rsidR="00F42904" w:rsidRPr="00A74A3D" w:rsidRDefault="00F42904" w:rsidP="00F42904">
      <w:pPr>
        <w:pStyle w:val="a3"/>
        <w:spacing w:before="0" w:after="0"/>
        <w:ind w:firstLine="540"/>
        <w:rPr>
          <w:rFonts w:ascii="Times New Roman" w:hAnsi="Times New Roman" w:cs="Times New Roman"/>
          <w:snapToGrid w:val="0"/>
          <w:color w:val="auto"/>
          <w:sz w:val="22"/>
          <w:szCs w:val="22"/>
        </w:rPr>
      </w:pPr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>Не допускается посадка высокоствольных деревьев, все виды строительства, не имеющие непосредственного отношения к эксплуатации, реконструкции и расширению водопроводных сооружений, в том числе прокладка трубопроводов различного назначения, размещение жилых и хозяйственно-бытовых зданий, проживание людей, применение ядохимикатов и удобрений.</w:t>
      </w:r>
    </w:p>
    <w:p w:rsidR="00F42904" w:rsidRPr="00A74A3D" w:rsidRDefault="00F42904" w:rsidP="00F42904">
      <w:pPr>
        <w:pStyle w:val="a3"/>
        <w:spacing w:before="0" w:after="0"/>
        <w:ind w:firstLine="540"/>
        <w:rPr>
          <w:rFonts w:ascii="Times New Roman" w:hAnsi="Times New Roman" w:cs="Times New Roman"/>
          <w:snapToGrid w:val="0"/>
          <w:color w:val="auto"/>
          <w:sz w:val="22"/>
          <w:szCs w:val="22"/>
        </w:rPr>
      </w:pPr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>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сооружений, расположенные за пределами первого пояса ЗСО с учетом санитарного режима на территории второго пояса.</w:t>
      </w:r>
    </w:p>
    <w:p w:rsidR="00F42904" w:rsidRPr="00A74A3D" w:rsidRDefault="00F42904" w:rsidP="00F42904">
      <w:pPr>
        <w:pStyle w:val="a3"/>
        <w:spacing w:before="0" w:after="0"/>
        <w:ind w:firstLine="540"/>
        <w:rPr>
          <w:rFonts w:ascii="Times New Roman" w:hAnsi="Times New Roman" w:cs="Times New Roman"/>
          <w:snapToGrid w:val="0"/>
          <w:color w:val="auto"/>
          <w:sz w:val="22"/>
          <w:szCs w:val="22"/>
        </w:rPr>
      </w:pPr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lastRenderedPageBreak/>
        <w:t>В исключительных случаях при отсутствии канализации должны устраиваться водонепроницаемые приемники нечистот и бытовых отходов, расположенные в местах, исключающих загрязнение территории первого пояса ЗСО при их вывозе.</w:t>
      </w:r>
    </w:p>
    <w:p w:rsidR="00F42904" w:rsidRPr="00A74A3D" w:rsidRDefault="00F42904" w:rsidP="00F42904">
      <w:pPr>
        <w:pStyle w:val="a3"/>
        <w:spacing w:before="0" w:after="0"/>
        <w:ind w:firstLine="540"/>
        <w:rPr>
          <w:rFonts w:ascii="Times New Roman" w:hAnsi="Times New Roman" w:cs="Times New Roman"/>
          <w:snapToGrid w:val="0"/>
          <w:color w:val="auto"/>
          <w:sz w:val="22"/>
          <w:szCs w:val="22"/>
        </w:rPr>
      </w:pPr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>Водопроводные сооружения, расположенные в первом поясе зоны санитарной охраны, должны быть оборудованы с учетом предотвращения возможности загрязнения питьевой воды через оголовки и устья скважин, люки и переливные трубы резервуаров и устройства заливки насосов.</w:t>
      </w:r>
    </w:p>
    <w:p w:rsidR="00F42904" w:rsidRPr="00A74A3D" w:rsidRDefault="00F42904" w:rsidP="00F42904">
      <w:pPr>
        <w:pStyle w:val="a3"/>
        <w:spacing w:before="0" w:after="0"/>
        <w:ind w:firstLine="540"/>
        <w:rPr>
          <w:rFonts w:ascii="Times New Roman" w:hAnsi="Times New Roman" w:cs="Times New Roman"/>
          <w:snapToGrid w:val="0"/>
          <w:color w:val="auto"/>
          <w:sz w:val="22"/>
          <w:szCs w:val="22"/>
        </w:rPr>
      </w:pPr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 xml:space="preserve">На территории </w:t>
      </w:r>
      <w:r w:rsidRPr="00A74A3D">
        <w:rPr>
          <w:rFonts w:ascii="Times New Roman" w:hAnsi="Times New Roman" w:cs="Times New Roman"/>
          <w:b/>
          <w:snapToGrid w:val="0"/>
          <w:color w:val="auto"/>
          <w:sz w:val="22"/>
          <w:szCs w:val="22"/>
        </w:rPr>
        <w:t>первого пояса</w:t>
      </w:r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 xml:space="preserve"> зоны санитарной охраны запрещается: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проведение авиационно-химических работ;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применение химических средств борьбы с вредителями, болезнями растений и сорняками;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размещение складов ядохимикатов, минеральных удобрений и горюче-смазочных материалов, площадок для заправки аппаратуры ядохимикатами, животноводческих комплексов, ме</w:t>
      </w:r>
      <w:proofErr w:type="gramStart"/>
      <w:r w:rsidRPr="00A74A3D">
        <w:rPr>
          <w:rFonts w:ascii="Times New Roman" w:hAnsi="Times New Roman"/>
          <w:sz w:val="22"/>
          <w:szCs w:val="22"/>
        </w:rPr>
        <w:t>ст скл</w:t>
      </w:r>
      <w:proofErr w:type="gramEnd"/>
      <w:r w:rsidRPr="00A74A3D">
        <w:rPr>
          <w:rFonts w:ascii="Times New Roman" w:hAnsi="Times New Roman"/>
          <w:sz w:val="22"/>
          <w:szCs w:val="22"/>
        </w:rPr>
        <w:t xml:space="preserve">адирования и захоронения промышленных, бытовых и сельскохозяйственных отходов, кладбищ и скотомогильников, накопителей сточных вод; 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складирование навоза и мусора;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 xml:space="preserve">заправка топливом, мойка и ремонт автомобилей, тракторов и других машин и механизмов; 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размещение стоянок транспортных средств;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проведение рубок лесных насаждений.</w:t>
      </w:r>
    </w:p>
    <w:p w:rsidR="00F42904" w:rsidRPr="00A74A3D" w:rsidRDefault="00F42904" w:rsidP="00F42904">
      <w:pPr>
        <w:spacing w:after="0" w:line="240" w:lineRule="auto"/>
        <w:rPr>
          <w:rFonts w:ascii="Times New Roman" w:hAnsi="Times New Roman"/>
          <w:b/>
        </w:rPr>
      </w:pPr>
    </w:p>
    <w:p w:rsidR="00F42904" w:rsidRPr="00A74A3D" w:rsidRDefault="00F42904" w:rsidP="00F42904">
      <w:pPr>
        <w:spacing w:after="0" w:line="240" w:lineRule="auto"/>
        <w:rPr>
          <w:rFonts w:ascii="Times New Roman" w:hAnsi="Times New Roman"/>
          <w:b/>
        </w:rPr>
      </w:pPr>
      <w:r w:rsidRPr="00A74A3D">
        <w:rPr>
          <w:rFonts w:ascii="Times New Roman" w:hAnsi="Times New Roman"/>
          <w:b/>
        </w:rPr>
        <w:t xml:space="preserve">Н-9 Зона санитарной охраны источников водоснабжения </w:t>
      </w:r>
      <w:r w:rsidRPr="00A74A3D">
        <w:rPr>
          <w:rFonts w:ascii="Times New Roman" w:hAnsi="Times New Roman"/>
          <w:b/>
          <w:lang w:val="en-US"/>
        </w:rPr>
        <w:t>II</w:t>
      </w:r>
      <w:r w:rsidRPr="00A74A3D">
        <w:rPr>
          <w:rFonts w:ascii="Times New Roman" w:hAnsi="Times New Roman"/>
          <w:b/>
        </w:rPr>
        <w:t>-</w:t>
      </w:r>
      <w:r w:rsidRPr="00A74A3D">
        <w:rPr>
          <w:rFonts w:ascii="Times New Roman" w:hAnsi="Times New Roman"/>
          <w:b/>
          <w:lang w:val="en-US"/>
        </w:rPr>
        <w:t>III</w:t>
      </w:r>
      <w:r w:rsidRPr="00A74A3D">
        <w:rPr>
          <w:rFonts w:ascii="Times New Roman" w:hAnsi="Times New Roman"/>
          <w:b/>
        </w:rPr>
        <w:t xml:space="preserve"> пояса</w:t>
      </w:r>
    </w:p>
    <w:p w:rsidR="00F42904" w:rsidRPr="00A74A3D" w:rsidRDefault="00F42904" w:rsidP="00F42904">
      <w:pPr>
        <w:spacing w:before="80" w:after="80"/>
        <w:rPr>
          <w:rFonts w:ascii="Times New Roman" w:hAnsi="Times New Roman" w:cs="Times New Roman"/>
          <w:snapToGrid w:val="0"/>
        </w:rPr>
      </w:pPr>
      <w:r w:rsidRPr="00A74A3D">
        <w:rPr>
          <w:rFonts w:ascii="Times New Roman" w:hAnsi="Times New Roman" w:cs="Times New Roman"/>
          <w:snapToGrid w:val="0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Федеральный закон от 30.03.99 № 52-ФЗ «О санитарно-эпидемиологическом благополучии населения»;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СанПиН  2.1.4.1110-02  «Зоны санитарной охраны источников водоснабжения и водопроводов питьевого назначения»</w:t>
      </w:r>
    </w:p>
    <w:p w:rsidR="00F42904" w:rsidRPr="00A74A3D" w:rsidRDefault="00F42904" w:rsidP="00F42904">
      <w:pPr>
        <w:pStyle w:val="a3"/>
        <w:spacing w:before="0" w:after="0"/>
        <w:ind w:firstLine="540"/>
        <w:rPr>
          <w:rFonts w:ascii="Times New Roman" w:hAnsi="Times New Roman" w:cs="Times New Roman"/>
          <w:snapToGrid w:val="0"/>
          <w:color w:val="auto"/>
          <w:sz w:val="22"/>
          <w:szCs w:val="22"/>
        </w:rPr>
      </w:pPr>
      <w:proofErr w:type="gramStart"/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 xml:space="preserve">В зонах санитарной охраны источников водоснабжения </w:t>
      </w:r>
      <w:r w:rsidRPr="00A74A3D">
        <w:rPr>
          <w:rFonts w:ascii="Times New Roman" w:hAnsi="Times New Roman" w:cs="Times New Roman"/>
          <w:b/>
          <w:snapToGrid w:val="0"/>
          <w:color w:val="auto"/>
          <w:sz w:val="22"/>
          <w:szCs w:val="22"/>
        </w:rPr>
        <w:t>второго и третьего поясов</w:t>
      </w:r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 xml:space="preserve"> запрещается размещение складов горюче-смазочных материалов, ядохимикатов и минеральных удобрений, накопителей </w:t>
      </w:r>
      <w:proofErr w:type="spellStart"/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>промстоков</w:t>
      </w:r>
      <w:proofErr w:type="spellEnd"/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 xml:space="preserve">, </w:t>
      </w:r>
      <w:proofErr w:type="spellStart"/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>шламохранилищ</w:t>
      </w:r>
      <w:proofErr w:type="spellEnd"/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>; размещение кладбищ, скотомогильников, полей ассенизации, полей фильтрации, навозохранилищ, силосных траншей, животноводческих и птицеводческих предприятий и других объектов, обусловливающих опасность микробного загрязнения подземных вод; применение удобрений и ядохимикатов; рубка леса главного пользования и реконструкции.</w:t>
      </w:r>
      <w:proofErr w:type="gramEnd"/>
    </w:p>
    <w:p w:rsidR="00F42904" w:rsidRPr="00A74A3D" w:rsidRDefault="00F42904" w:rsidP="00F42904">
      <w:pPr>
        <w:pStyle w:val="a3"/>
        <w:spacing w:before="0" w:after="0"/>
        <w:ind w:firstLine="540"/>
        <w:rPr>
          <w:rFonts w:ascii="Times New Roman" w:hAnsi="Times New Roman" w:cs="Times New Roman"/>
          <w:snapToGrid w:val="0"/>
          <w:color w:val="auto"/>
          <w:sz w:val="22"/>
          <w:szCs w:val="22"/>
        </w:rPr>
      </w:pPr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 xml:space="preserve">Размещение складов горюче-смазочных материалов, ядохимикатов и минеральных удобрений, накопителей </w:t>
      </w:r>
      <w:proofErr w:type="spellStart"/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>промстоков</w:t>
      </w:r>
      <w:proofErr w:type="spellEnd"/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 xml:space="preserve">, </w:t>
      </w:r>
      <w:proofErr w:type="spellStart"/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>шламохранилищ</w:t>
      </w:r>
      <w:proofErr w:type="spellEnd"/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 xml:space="preserve"> допускается в пределах третьего пояса ЗСО только при использовании защищенных подземных вод, при условии выполнения специальных мероприятий по защите водоносного горизонта от загрязнения при наличии санитарно-эпидемиологического заключения центра государственного санитарно-эпидемиологического надзора, выданного с учетом заключения органов геологического контроля.</w:t>
      </w:r>
    </w:p>
    <w:p w:rsidR="00F42904" w:rsidRPr="00A74A3D" w:rsidRDefault="00F42904" w:rsidP="00F42904">
      <w:pPr>
        <w:spacing w:after="0" w:line="240" w:lineRule="auto"/>
        <w:rPr>
          <w:rFonts w:ascii="Times New Roman" w:hAnsi="Times New Roman"/>
          <w:b/>
        </w:rPr>
      </w:pPr>
    </w:p>
    <w:p w:rsidR="00F42904" w:rsidRPr="00A74A3D" w:rsidRDefault="00F42904" w:rsidP="00F42904">
      <w:pPr>
        <w:spacing w:after="0" w:line="240" w:lineRule="auto"/>
        <w:rPr>
          <w:rFonts w:ascii="Times New Roman" w:hAnsi="Times New Roman"/>
          <w:b/>
        </w:rPr>
      </w:pPr>
      <w:r w:rsidRPr="00A74A3D">
        <w:rPr>
          <w:rFonts w:ascii="Times New Roman" w:hAnsi="Times New Roman"/>
          <w:b/>
        </w:rPr>
        <w:t>Н-10 Санитарно-защитная полоса водоводов</w:t>
      </w:r>
    </w:p>
    <w:p w:rsidR="00F42904" w:rsidRPr="00A74A3D" w:rsidRDefault="00F42904" w:rsidP="00F42904">
      <w:pPr>
        <w:spacing w:before="80" w:after="80"/>
        <w:rPr>
          <w:rFonts w:ascii="Times New Roman" w:hAnsi="Times New Roman" w:cs="Times New Roman"/>
          <w:snapToGrid w:val="0"/>
        </w:rPr>
      </w:pPr>
      <w:r w:rsidRPr="00A74A3D">
        <w:rPr>
          <w:rFonts w:ascii="Times New Roman" w:hAnsi="Times New Roman" w:cs="Times New Roman"/>
          <w:snapToGrid w:val="0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СНиП 2.07.01-89*</w:t>
      </w:r>
      <w:r w:rsidRPr="007E7738">
        <w:t xml:space="preserve"> </w:t>
      </w:r>
      <w:r w:rsidRPr="003D4530">
        <w:rPr>
          <w:rFonts w:ascii="Times New Roman" w:hAnsi="Times New Roman"/>
          <w:sz w:val="22"/>
          <w:szCs w:val="22"/>
        </w:rPr>
        <w:t xml:space="preserve">СП 42.13330.2011 </w:t>
      </w:r>
      <w:r w:rsidRPr="00A74A3D">
        <w:rPr>
          <w:rFonts w:ascii="Times New Roman" w:hAnsi="Times New Roman"/>
          <w:sz w:val="22"/>
          <w:szCs w:val="22"/>
        </w:rPr>
        <w:t xml:space="preserve">«Градостроительство. Планировка и застройка городских и сельских поселений»;  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СНиП 2.04.02-84*</w:t>
      </w:r>
      <w:r w:rsidRPr="007E7738">
        <w:rPr>
          <w:rFonts w:ascii="Times New Roman" w:hAnsi="Times New Roman"/>
          <w:sz w:val="24"/>
          <w:szCs w:val="24"/>
        </w:rPr>
        <w:t xml:space="preserve"> </w:t>
      </w:r>
      <w:r w:rsidRPr="003D4530">
        <w:rPr>
          <w:rFonts w:ascii="Times New Roman" w:hAnsi="Times New Roman"/>
          <w:sz w:val="24"/>
          <w:szCs w:val="24"/>
        </w:rPr>
        <w:t xml:space="preserve">СП 31.13330.2012 </w:t>
      </w:r>
      <w:r w:rsidRPr="003D4530">
        <w:rPr>
          <w:rFonts w:ascii="Times New Roman" w:hAnsi="Times New Roman"/>
          <w:sz w:val="22"/>
          <w:szCs w:val="22"/>
        </w:rPr>
        <w:t xml:space="preserve"> </w:t>
      </w:r>
      <w:r w:rsidRPr="00A74A3D">
        <w:rPr>
          <w:rFonts w:ascii="Times New Roman" w:hAnsi="Times New Roman"/>
          <w:sz w:val="22"/>
          <w:szCs w:val="22"/>
        </w:rPr>
        <w:t>«Водоснабжение. Наружные сети и сооружения».</w:t>
      </w:r>
    </w:p>
    <w:p w:rsidR="00F42904" w:rsidRPr="00A74A3D" w:rsidRDefault="00F42904" w:rsidP="00F42904">
      <w:pPr>
        <w:pStyle w:val="a3"/>
        <w:spacing w:before="0" w:after="0"/>
        <w:ind w:firstLine="540"/>
        <w:rPr>
          <w:rFonts w:ascii="Times New Roman" w:hAnsi="Times New Roman" w:cs="Times New Roman"/>
          <w:snapToGrid w:val="0"/>
          <w:color w:val="auto"/>
          <w:sz w:val="22"/>
          <w:szCs w:val="22"/>
        </w:rPr>
      </w:pPr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>В пределах санитарно-защитной полосы водоводов должны отсутствовать источники загрязнения почвы и грунтовых вод.</w:t>
      </w:r>
    </w:p>
    <w:p w:rsidR="00F42904" w:rsidRPr="00A74A3D" w:rsidRDefault="00F42904" w:rsidP="00F42904">
      <w:pPr>
        <w:spacing w:after="0" w:line="240" w:lineRule="auto"/>
        <w:rPr>
          <w:rFonts w:ascii="Times New Roman" w:hAnsi="Times New Roman"/>
          <w:b/>
        </w:rPr>
      </w:pPr>
    </w:p>
    <w:p w:rsidR="00F42904" w:rsidRPr="00A74A3D" w:rsidRDefault="00F42904" w:rsidP="00F42904">
      <w:pPr>
        <w:spacing w:after="0" w:line="240" w:lineRule="auto"/>
        <w:rPr>
          <w:rFonts w:ascii="Times New Roman" w:hAnsi="Times New Roman"/>
          <w:b/>
        </w:rPr>
      </w:pPr>
      <w:r w:rsidRPr="00A74A3D">
        <w:rPr>
          <w:rFonts w:ascii="Times New Roman" w:hAnsi="Times New Roman"/>
          <w:b/>
        </w:rPr>
        <w:t>Н-11  Зона месторождений полезных ископаемых</w:t>
      </w:r>
    </w:p>
    <w:p w:rsidR="00F42904" w:rsidRPr="00A74A3D" w:rsidRDefault="00F42904" w:rsidP="00F42904">
      <w:pPr>
        <w:pStyle w:val="a3"/>
        <w:spacing w:before="0" w:after="0"/>
        <w:ind w:firstLine="540"/>
        <w:rPr>
          <w:rFonts w:ascii="Times New Roman" w:hAnsi="Times New Roman" w:cs="Times New Roman"/>
          <w:snapToGrid w:val="0"/>
          <w:color w:val="auto"/>
          <w:sz w:val="22"/>
          <w:szCs w:val="22"/>
        </w:rPr>
      </w:pPr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>Виды и режим использования недвижимости и земельных участков определяется по согласованию со специально уполномоченными органами в соответствии с законодательством о недрах, государственными градостроительными нормативами и правилами, специальными нормативами.</w:t>
      </w:r>
    </w:p>
    <w:p w:rsidR="00F42904" w:rsidRPr="00A74A3D" w:rsidRDefault="00F42904" w:rsidP="00F42904">
      <w:pPr>
        <w:pStyle w:val="a3"/>
        <w:spacing w:before="0" w:after="0"/>
        <w:ind w:firstLine="540"/>
        <w:rPr>
          <w:rFonts w:ascii="Times New Roman" w:hAnsi="Times New Roman" w:cs="Times New Roman"/>
          <w:snapToGrid w:val="0"/>
          <w:color w:val="auto"/>
          <w:sz w:val="22"/>
          <w:szCs w:val="22"/>
        </w:rPr>
      </w:pPr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>Ограничения использования земельных участков и объектов капитального строительства установлены следующими документами: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 xml:space="preserve">Федеральным законом «О недрах»  от 3 марта 1995 года N 27-ФЗ; 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lastRenderedPageBreak/>
        <w:t>Водный кодекс Российской Федерации от 3 июня 2006 года № 74-ФЗ;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СНиП 2.07.01-89*</w:t>
      </w:r>
      <w:r w:rsidRPr="007E7738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3D4530">
        <w:rPr>
          <w:rFonts w:ascii="Times New Roman" w:hAnsi="Times New Roman"/>
          <w:sz w:val="22"/>
          <w:szCs w:val="22"/>
        </w:rPr>
        <w:t xml:space="preserve">СП 42.13330.2011  раздел 14 </w:t>
      </w:r>
      <w:r w:rsidRPr="00A74A3D">
        <w:rPr>
          <w:rFonts w:ascii="Times New Roman" w:hAnsi="Times New Roman"/>
          <w:sz w:val="22"/>
          <w:szCs w:val="22"/>
        </w:rPr>
        <w:t>«Градостроительство. Планировка и застройка городских и сельских поселений»;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Закон Республики Коми от 31.12.2004 года №79-РЗ «О пользовании недрами в целях разработки месторождений общераспространенных полезных ископаемых или участками недр местного значения (в том числе участками недр местного значения, используемыми для целей строительства и эксплуатации подземных сооружений, не связанных с добычей полезных ископаемых) на территории Республики Коми»;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proofErr w:type="gramStart"/>
      <w:r w:rsidRPr="00A74A3D">
        <w:rPr>
          <w:rFonts w:ascii="Times New Roman" w:hAnsi="Times New Roman"/>
          <w:sz w:val="22"/>
          <w:szCs w:val="22"/>
        </w:rPr>
        <w:t>Постановление Правительства Республики Коми от 28.02.2005 года №42 «О мерах по реализации Закона Республики Коми «О пользовании недрами в целях разработки месторождений общераспространенных полезных ископаемых или участками недр местного значения (в том числе участками недр местного значения, используемыми для целей строительства и эксплуатации подземных сооружений, не связанных с добычей полезных ископаемых) на территории Республики Коми»;</w:t>
      </w:r>
      <w:proofErr w:type="gramEnd"/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Приказ Минприроды Республики Коми от 19.12.2000 года №103 «Об утверждении инструкции о порядке оформления горных отводов для разработки месторождений общераспространенных полезных ископаемых и использовании недр для местных нужд в целях, не связанных с добычей полезных ископаемых на территории Республики Коми».</w:t>
      </w:r>
    </w:p>
    <w:p w:rsidR="00F42904" w:rsidRPr="00A74A3D" w:rsidRDefault="00F42904" w:rsidP="00F42904">
      <w:pPr>
        <w:pStyle w:val="a3"/>
        <w:spacing w:before="0" w:after="0"/>
        <w:ind w:firstLine="540"/>
        <w:rPr>
          <w:rFonts w:ascii="Times New Roman" w:hAnsi="Times New Roman" w:cs="Times New Roman"/>
          <w:snapToGrid w:val="0"/>
          <w:color w:val="auto"/>
          <w:sz w:val="22"/>
          <w:szCs w:val="22"/>
        </w:rPr>
      </w:pPr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>Застройка площадей залегания полезных ископаемых, а также размещение в местах их залегания подземных сооружений допускаются с разрешения органов управления государственным фондом недр и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застройки.</w:t>
      </w:r>
    </w:p>
    <w:p w:rsidR="00F42904" w:rsidRPr="00A74A3D" w:rsidRDefault="00F42904" w:rsidP="00F42904">
      <w:pPr>
        <w:spacing w:after="0" w:line="240" w:lineRule="auto"/>
        <w:rPr>
          <w:rFonts w:ascii="Times New Roman" w:hAnsi="Times New Roman"/>
          <w:b/>
        </w:rPr>
      </w:pPr>
    </w:p>
    <w:p w:rsidR="00F42904" w:rsidRPr="00A74A3D" w:rsidRDefault="00F42904" w:rsidP="00F42904">
      <w:pPr>
        <w:keepNext/>
        <w:spacing w:after="0" w:line="240" w:lineRule="auto"/>
        <w:rPr>
          <w:rFonts w:ascii="Times New Roman" w:hAnsi="Times New Roman"/>
          <w:b/>
        </w:rPr>
      </w:pPr>
      <w:r w:rsidRPr="00A74A3D">
        <w:rPr>
          <w:rFonts w:ascii="Times New Roman" w:hAnsi="Times New Roman"/>
          <w:b/>
        </w:rPr>
        <w:t>Н-12 Зона особо охраняемых природных территорий</w:t>
      </w:r>
    </w:p>
    <w:p w:rsidR="00F42904" w:rsidRPr="00A74A3D" w:rsidRDefault="00F42904" w:rsidP="00F42904">
      <w:pPr>
        <w:pStyle w:val="a3"/>
        <w:spacing w:before="0" w:after="0"/>
        <w:ind w:firstLine="540"/>
        <w:rPr>
          <w:rFonts w:ascii="Times New Roman" w:hAnsi="Times New Roman" w:cs="Times New Roman"/>
          <w:snapToGrid w:val="0"/>
          <w:color w:val="auto"/>
          <w:sz w:val="22"/>
          <w:szCs w:val="22"/>
        </w:rPr>
      </w:pPr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 xml:space="preserve">Федеральный закон N69-ФЗ «Об особо охраняемых природных территориях  от  15 февраля 1995 года с изменениями на 10 мая </w:t>
      </w:r>
      <w:smartTag w:uri="urn:schemas-microsoft-com:office:smarttags" w:element="metricconverter">
        <w:smartTagPr>
          <w:attr w:name="ProductID" w:val="2007 г"/>
        </w:smartTagPr>
        <w:r w:rsidRPr="00A74A3D">
          <w:rPr>
            <w:rFonts w:ascii="Times New Roman" w:hAnsi="Times New Roman"/>
            <w:sz w:val="22"/>
            <w:szCs w:val="22"/>
          </w:rPr>
          <w:t>2007 г</w:t>
        </w:r>
      </w:smartTag>
      <w:r w:rsidRPr="00A74A3D">
        <w:rPr>
          <w:rFonts w:ascii="Times New Roman" w:hAnsi="Times New Roman"/>
          <w:sz w:val="22"/>
          <w:szCs w:val="22"/>
        </w:rPr>
        <w:t xml:space="preserve">. </w:t>
      </w:r>
    </w:p>
    <w:p w:rsidR="00F42904" w:rsidRPr="00A74A3D" w:rsidRDefault="00F42904" w:rsidP="00F42904">
      <w:pPr>
        <w:pStyle w:val="ConsPlusNormal"/>
        <w:widowControl/>
        <w:autoSpaceDE w:val="0"/>
        <w:autoSpaceDN w:val="0"/>
        <w:adjustRightInd w:val="0"/>
        <w:ind w:firstLine="0"/>
        <w:jc w:val="both"/>
        <w:rPr>
          <w:rFonts w:ascii="Times New Roman" w:hAnsi="Times New Roman"/>
          <w:sz w:val="22"/>
          <w:szCs w:val="22"/>
        </w:rPr>
      </w:pPr>
    </w:p>
    <w:p w:rsidR="00F42904" w:rsidRPr="00A74A3D" w:rsidRDefault="00F42904" w:rsidP="00F42904">
      <w:pPr>
        <w:keepNext/>
        <w:spacing w:after="0" w:line="240" w:lineRule="auto"/>
        <w:rPr>
          <w:rFonts w:ascii="Times New Roman" w:hAnsi="Times New Roman"/>
          <w:b/>
        </w:rPr>
      </w:pPr>
      <w:r w:rsidRPr="00A74A3D">
        <w:rPr>
          <w:rFonts w:ascii="Times New Roman" w:hAnsi="Times New Roman"/>
          <w:b/>
        </w:rPr>
        <w:t xml:space="preserve">Н-13 Охранные зоны особо охраняемых природных территорий </w:t>
      </w:r>
    </w:p>
    <w:p w:rsidR="00F42904" w:rsidRPr="00A74A3D" w:rsidRDefault="00F42904" w:rsidP="00F42904">
      <w:pPr>
        <w:pStyle w:val="a3"/>
        <w:spacing w:before="0" w:after="0"/>
        <w:ind w:firstLine="540"/>
        <w:rPr>
          <w:rFonts w:ascii="Times New Roman" w:hAnsi="Times New Roman" w:cs="Times New Roman"/>
          <w:snapToGrid w:val="0"/>
          <w:color w:val="auto"/>
          <w:sz w:val="22"/>
          <w:szCs w:val="22"/>
        </w:rPr>
      </w:pPr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>В буферных и защитных зонах ООПТ устанавливается особый режим градостроительной деятельности, направленный на сохранение уникальных природных комплексов. Все проекты и строительные мероприятия, намечаемые в буферных и защитных зонах, должны проходить обязательное согласование организаций природоохранного профиля.</w:t>
      </w:r>
    </w:p>
    <w:p w:rsidR="00F42904" w:rsidRPr="00A74A3D" w:rsidRDefault="00F42904" w:rsidP="00F42904">
      <w:pPr>
        <w:pStyle w:val="a3"/>
        <w:spacing w:before="0" w:after="0"/>
        <w:ind w:firstLine="540"/>
        <w:rPr>
          <w:rFonts w:ascii="Times New Roman" w:hAnsi="Times New Roman" w:cs="Times New Roman"/>
          <w:snapToGrid w:val="0"/>
          <w:color w:val="auto"/>
          <w:sz w:val="22"/>
          <w:szCs w:val="22"/>
        </w:rPr>
      </w:pPr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 xml:space="preserve">Федеральный закон N69-ФЗ «Об особо охраняемых природных территориях»  от  15 февраля 1995 года с изменениями на 10 мая </w:t>
      </w:r>
      <w:smartTag w:uri="urn:schemas-microsoft-com:office:smarttags" w:element="metricconverter">
        <w:smartTagPr>
          <w:attr w:name="ProductID" w:val="2007 г"/>
        </w:smartTagPr>
        <w:r w:rsidRPr="00A74A3D">
          <w:rPr>
            <w:rFonts w:ascii="Times New Roman" w:hAnsi="Times New Roman"/>
            <w:sz w:val="22"/>
            <w:szCs w:val="22"/>
          </w:rPr>
          <w:t>2007 г</w:t>
        </w:r>
      </w:smartTag>
      <w:r w:rsidRPr="00A74A3D">
        <w:rPr>
          <w:rFonts w:ascii="Times New Roman" w:hAnsi="Times New Roman"/>
          <w:sz w:val="22"/>
          <w:szCs w:val="22"/>
        </w:rPr>
        <w:t xml:space="preserve">. </w:t>
      </w:r>
    </w:p>
    <w:p w:rsidR="00F42904" w:rsidRPr="00A74A3D" w:rsidRDefault="00F42904" w:rsidP="00F42904">
      <w:pPr>
        <w:spacing w:after="0" w:line="240" w:lineRule="auto"/>
        <w:rPr>
          <w:rFonts w:ascii="Times New Roman" w:hAnsi="Times New Roman"/>
          <w:b/>
          <w:iCs/>
        </w:rPr>
      </w:pPr>
    </w:p>
    <w:p w:rsidR="00F42904" w:rsidRPr="00A74A3D" w:rsidRDefault="00F42904" w:rsidP="00F42904">
      <w:pPr>
        <w:spacing w:after="0" w:line="240" w:lineRule="auto"/>
        <w:rPr>
          <w:rFonts w:ascii="Times New Roman" w:hAnsi="Times New Roman"/>
          <w:b/>
        </w:rPr>
      </w:pPr>
      <w:r w:rsidRPr="00A74A3D">
        <w:rPr>
          <w:rFonts w:ascii="Times New Roman" w:hAnsi="Times New Roman"/>
          <w:b/>
        </w:rPr>
        <w:t>Н-14  Зона затопления паводками водами 1% обеспеченности</w:t>
      </w:r>
    </w:p>
    <w:p w:rsidR="00F42904" w:rsidRPr="00A74A3D" w:rsidRDefault="00F42904" w:rsidP="00F42904">
      <w:pPr>
        <w:pStyle w:val="a3"/>
        <w:spacing w:before="0" w:after="0"/>
        <w:ind w:firstLine="540"/>
        <w:rPr>
          <w:rFonts w:ascii="Times New Roman" w:hAnsi="Times New Roman" w:cs="Times New Roman"/>
          <w:snapToGrid w:val="0"/>
          <w:color w:val="auto"/>
          <w:sz w:val="22"/>
          <w:szCs w:val="22"/>
        </w:rPr>
      </w:pPr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СНиП 2.07.01-89*</w:t>
      </w:r>
      <w:r w:rsidRPr="006E146A">
        <w:t xml:space="preserve"> </w:t>
      </w:r>
      <w:r w:rsidRPr="003D4530">
        <w:rPr>
          <w:rFonts w:ascii="Times New Roman" w:hAnsi="Times New Roman"/>
          <w:sz w:val="22"/>
          <w:szCs w:val="22"/>
        </w:rPr>
        <w:t xml:space="preserve">СП 42.13330.2011 раздел 14 </w:t>
      </w:r>
      <w:r>
        <w:rPr>
          <w:rFonts w:ascii="Times New Roman" w:hAnsi="Times New Roman"/>
          <w:sz w:val="22"/>
          <w:szCs w:val="22"/>
        </w:rPr>
        <w:t>«</w:t>
      </w:r>
      <w:r w:rsidRPr="00A74A3D">
        <w:rPr>
          <w:rFonts w:ascii="Times New Roman" w:hAnsi="Times New Roman"/>
          <w:sz w:val="22"/>
          <w:szCs w:val="22"/>
        </w:rPr>
        <w:t>Градостроительство. Планировка и застройка</w:t>
      </w:r>
      <w:r>
        <w:rPr>
          <w:rFonts w:ascii="Times New Roman" w:hAnsi="Times New Roman"/>
          <w:sz w:val="22"/>
          <w:szCs w:val="22"/>
        </w:rPr>
        <w:t xml:space="preserve"> городских и сельских поселений»</w:t>
      </w:r>
      <w:r w:rsidRPr="00A74A3D">
        <w:rPr>
          <w:rFonts w:ascii="Times New Roman" w:hAnsi="Times New Roman"/>
          <w:sz w:val="22"/>
          <w:szCs w:val="22"/>
        </w:rPr>
        <w:t>;</w:t>
      </w:r>
    </w:p>
    <w:p w:rsidR="00F42904" w:rsidRPr="00A74A3D" w:rsidRDefault="00F42904" w:rsidP="00F42904">
      <w:pPr>
        <w:pStyle w:val="ConsPlusNormal"/>
        <w:widowControl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A74A3D">
        <w:rPr>
          <w:rFonts w:ascii="Times New Roman" w:hAnsi="Times New Roman"/>
          <w:sz w:val="22"/>
          <w:szCs w:val="22"/>
        </w:rPr>
        <w:t>СНиП 2.06.15-85 «Инженерная защита территории от затопления и подтопления».</w:t>
      </w:r>
    </w:p>
    <w:p w:rsidR="00F42904" w:rsidRPr="00A74A3D" w:rsidRDefault="00F42904" w:rsidP="00F42904">
      <w:pPr>
        <w:pStyle w:val="a3"/>
        <w:spacing w:before="0" w:after="0"/>
        <w:ind w:firstLine="540"/>
        <w:rPr>
          <w:rFonts w:ascii="Times New Roman" w:hAnsi="Times New Roman" w:cs="Times New Roman"/>
          <w:snapToGrid w:val="0"/>
          <w:color w:val="auto"/>
          <w:sz w:val="22"/>
          <w:szCs w:val="22"/>
        </w:rPr>
      </w:pPr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>В зонах катастрофического затопления существенно повышаются требования к инженерным изысканиям и исследованиям для последующего проектирования и строительства, реконструкций объектов, особое внимание обращается на усиление фундаментов и гидроизоляционных работ.</w:t>
      </w:r>
    </w:p>
    <w:p w:rsidR="00F42904" w:rsidRDefault="00F42904" w:rsidP="00F42904">
      <w:pPr>
        <w:pStyle w:val="a3"/>
        <w:spacing w:before="0" w:after="0"/>
        <w:ind w:firstLine="540"/>
        <w:rPr>
          <w:rFonts w:ascii="Times New Roman" w:hAnsi="Times New Roman" w:cs="Times New Roman"/>
          <w:snapToGrid w:val="0"/>
          <w:color w:val="auto"/>
          <w:sz w:val="22"/>
          <w:szCs w:val="22"/>
        </w:rPr>
      </w:pPr>
      <w:r w:rsidRPr="00A74A3D">
        <w:rPr>
          <w:rFonts w:ascii="Times New Roman" w:hAnsi="Times New Roman" w:cs="Times New Roman"/>
          <w:snapToGrid w:val="0"/>
          <w:color w:val="auto"/>
          <w:sz w:val="22"/>
          <w:szCs w:val="22"/>
        </w:rPr>
        <w:t>В данных зонах запрещается устанавливать виды разрешенного использования без проведения мероприятий по инженерной подготовке территории, включающей защиту от затопления с помощью подсыпки грунтов территории до незатопляемых отметок.</w:t>
      </w:r>
    </w:p>
    <w:p w:rsidR="003D4530" w:rsidRDefault="003D4530" w:rsidP="00F42904">
      <w:pPr>
        <w:pStyle w:val="a3"/>
        <w:spacing w:before="0" w:after="0"/>
        <w:ind w:firstLine="540"/>
        <w:rPr>
          <w:rFonts w:ascii="Times New Roman" w:hAnsi="Times New Roman" w:cs="Times New Roman"/>
          <w:snapToGrid w:val="0"/>
          <w:color w:val="auto"/>
          <w:sz w:val="22"/>
          <w:szCs w:val="22"/>
        </w:rPr>
      </w:pPr>
    </w:p>
    <w:p w:rsidR="003D4530" w:rsidRPr="00A74A3D" w:rsidRDefault="003D4530" w:rsidP="003D4530">
      <w:pPr>
        <w:pStyle w:val="a3"/>
        <w:spacing w:before="0" w:after="0"/>
        <w:ind w:firstLine="540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 w:cs="Times New Roman"/>
          <w:snapToGrid w:val="0"/>
          <w:color w:val="auto"/>
          <w:sz w:val="22"/>
          <w:szCs w:val="22"/>
        </w:rPr>
        <w:t>_______________________________________</w:t>
      </w:r>
    </w:p>
    <w:sectPr w:rsidR="003D4530" w:rsidRPr="00A74A3D" w:rsidSect="00F4290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586861"/>
    <w:multiLevelType w:val="hybridMultilevel"/>
    <w:tmpl w:val="4CA0F956"/>
    <w:lvl w:ilvl="0" w:tplc="8E5619B4">
      <w:start w:val="2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904"/>
    <w:rsid w:val="00041E16"/>
    <w:rsid w:val="000445BC"/>
    <w:rsid w:val="0004756A"/>
    <w:rsid w:val="0005501A"/>
    <w:rsid w:val="000758D3"/>
    <w:rsid w:val="0009115A"/>
    <w:rsid w:val="000B6C2E"/>
    <w:rsid w:val="000C2D71"/>
    <w:rsid w:val="000C44D6"/>
    <w:rsid w:val="000D0542"/>
    <w:rsid w:val="000F662D"/>
    <w:rsid w:val="00142AB1"/>
    <w:rsid w:val="00160947"/>
    <w:rsid w:val="00165A13"/>
    <w:rsid w:val="00172DE2"/>
    <w:rsid w:val="001833AF"/>
    <w:rsid w:val="00193994"/>
    <w:rsid w:val="001E6ADD"/>
    <w:rsid w:val="0021164F"/>
    <w:rsid w:val="00215EC0"/>
    <w:rsid w:val="00250423"/>
    <w:rsid w:val="002636C7"/>
    <w:rsid w:val="002678F8"/>
    <w:rsid w:val="00282CCE"/>
    <w:rsid w:val="00295357"/>
    <w:rsid w:val="002C596C"/>
    <w:rsid w:val="002D59BA"/>
    <w:rsid w:val="002E6E62"/>
    <w:rsid w:val="00315691"/>
    <w:rsid w:val="00322BD6"/>
    <w:rsid w:val="00335ADD"/>
    <w:rsid w:val="00382476"/>
    <w:rsid w:val="003A4964"/>
    <w:rsid w:val="003B4B66"/>
    <w:rsid w:val="003B73D8"/>
    <w:rsid w:val="003B77CE"/>
    <w:rsid w:val="003C062F"/>
    <w:rsid w:val="003C6A9F"/>
    <w:rsid w:val="003D4530"/>
    <w:rsid w:val="003D62CE"/>
    <w:rsid w:val="003F0CEB"/>
    <w:rsid w:val="003F43E6"/>
    <w:rsid w:val="003F5512"/>
    <w:rsid w:val="0042683F"/>
    <w:rsid w:val="00433A83"/>
    <w:rsid w:val="0043629F"/>
    <w:rsid w:val="00436A8C"/>
    <w:rsid w:val="00454FF4"/>
    <w:rsid w:val="004735B5"/>
    <w:rsid w:val="00483FDA"/>
    <w:rsid w:val="004879E8"/>
    <w:rsid w:val="004B0B9E"/>
    <w:rsid w:val="004B70F1"/>
    <w:rsid w:val="004D4B6A"/>
    <w:rsid w:val="00505B0F"/>
    <w:rsid w:val="0052671A"/>
    <w:rsid w:val="00531CD4"/>
    <w:rsid w:val="00560538"/>
    <w:rsid w:val="00565D75"/>
    <w:rsid w:val="005979A0"/>
    <w:rsid w:val="005C1609"/>
    <w:rsid w:val="005C3C91"/>
    <w:rsid w:val="005C51E7"/>
    <w:rsid w:val="005D0E69"/>
    <w:rsid w:val="005D308D"/>
    <w:rsid w:val="005D7C69"/>
    <w:rsid w:val="0063300E"/>
    <w:rsid w:val="00675890"/>
    <w:rsid w:val="00681CCA"/>
    <w:rsid w:val="00683A8F"/>
    <w:rsid w:val="006844B6"/>
    <w:rsid w:val="00685C6D"/>
    <w:rsid w:val="006929E1"/>
    <w:rsid w:val="006A053F"/>
    <w:rsid w:val="006A5587"/>
    <w:rsid w:val="006B12E3"/>
    <w:rsid w:val="006C2B14"/>
    <w:rsid w:val="006C464D"/>
    <w:rsid w:val="006E38AB"/>
    <w:rsid w:val="006E6D33"/>
    <w:rsid w:val="006F421D"/>
    <w:rsid w:val="006F70E5"/>
    <w:rsid w:val="00710500"/>
    <w:rsid w:val="00716F05"/>
    <w:rsid w:val="0078214F"/>
    <w:rsid w:val="007B564A"/>
    <w:rsid w:val="007E4178"/>
    <w:rsid w:val="007E5584"/>
    <w:rsid w:val="007E5EE0"/>
    <w:rsid w:val="007F6E64"/>
    <w:rsid w:val="00801301"/>
    <w:rsid w:val="008338DD"/>
    <w:rsid w:val="00863FF4"/>
    <w:rsid w:val="00865E69"/>
    <w:rsid w:val="0088500E"/>
    <w:rsid w:val="00890EF1"/>
    <w:rsid w:val="008E37FC"/>
    <w:rsid w:val="008E43B1"/>
    <w:rsid w:val="008F1E7B"/>
    <w:rsid w:val="009548C7"/>
    <w:rsid w:val="0096144D"/>
    <w:rsid w:val="009D4269"/>
    <w:rsid w:val="00A0671A"/>
    <w:rsid w:val="00A432C6"/>
    <w:rsid w:val="00A52A61"/>
    <w:rsid w:val="00A66782"/>
    <w:rsid w:val="00A71892"/>
    <w:rsid w:val="00A76EEC"/>
    <w:rsid w:val="00AB2A52"/>
    <w:rsid w:val="00AD0308"/>
    <w:rsid w:val="00AD2280"/>
    <w:rsid w:val="00AD688B"/>
    <w:rsid w:val="00AF5BCB"/>
    <w:rsid w:val="00B06406"/>
    <w:rsid w:val="00B16BF8"/>
    <w:rsid w:val="00B23B2C"/>
    <w:rsid w:val="00B513FE"/>
    <w:rsid w:val="00B90142"/>
    <w:rsid w:val="00BA04A4"/>
    <w:rsid w:val="00BA39B0"/>
    <w:rsid w:val="00BB54BF"/>
    <w:rsid w:val="00BB55A2"/>
    <w:rsid w:val="00BC4A1F"/>
    <w:rsid w:val="00BE268B"/>
    <w:rsid w:val="00BF5747"/>
    <w:rsid w:val="00C4119B"/>
    <w:rsid w:val="00C466AB"/>
    <w:rsid w:val="00CD3C70"/>
    <w:rsid w:val="00CF1491"/>
    <w:rsid w:val="00CF5D98"/>
    <w:rsid w:val="00D05134"/>
    <w:rsid w:val="00D062EA"/>
    <w:rsid w:val="00D128F9"/>
    <w:rsid w:val="00D16388"/>
    <w:rsid w:val="00D2483E"/>
    <w:rsid w:val="00D40EC6"/>
    <w:rsid w:val="00D6767A"/>
    <w:rsid w:val="00D81139"/>
    <w:rsid w:val="00D90DAE"/>
    <w:rsid w:val="00DA2DD1"/>
    <w:rsid w:val="00DF2D2F"/>
    <w:rsid w:val="00E1700F"/>
    <w:rsid w:val="00E4274F"/>
    <w:rsid w:val="00E46A32"/>
    <w:rsid w:val="00E513D0"/>
    <w:rsid w:val="00E66530"/>
    <w:rsid w:val="00E673CF"/>
    <w:rsid w:val="00E939A7"/>
    <w:rsid w:val="00EB7A8C"/>
    <w:rsid w:val="00EE0EA7"/>
    <w:rsid w:val="00EE70C0"/>
    <w:rsid w:val="00F05367"/>
    <w:rsid w:val="00F139FB"/>
    <w:rsid w:val="00F2322B"/>
    <w:rsid w:val="00F42904"/>
    <w:rsid w:val="00F45B5E"/>
    <w:rsid w:val="00F61CBD"/>
    <w:rsid w:val="00FB48BD"/>
    <w:rsid w:val="00FD0103"/>
    <w:rsid w:val="00FE7670"/>
    <w:rsid w:val="00FF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904"/>
    <w:rPr>
      <w:rFonts w:ascii="Calibri" w:eastAsia="Times New Roman" w:hAnsi="Calibri" w:cs="Calibri"/>
      <w:lang w:eastAsia="ru-RU"/>
    </w:rPr>
  </w:style>
  <w:style w:type="paragraph" w:styleId="3">
    <w:name w:val="heading 3"/>
    <w:basedOn w:val="a"/>
    <w:next w:val="a"/>
    <w:link w:val="30"/>
    <w:qFormat/>
    <w:rsid w:val="00F429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290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rsid w:val="00F42904"/>
    <w:pPr>
      <w:spacing w:before="41" w:after="41" w:line="240" w:lineRule="auto"/>
      <w:ind w:left="41" w:right="41" w:firstLine="720"/>
      <w:jc w:val="both"/>
    </w:pPr>
    <w:rPr>
      <w:rFonts w:ascii="Tahoma" w:hAnsi="Tahoma" w:cs="Tahoma"/>
      <w:color w:val="000000"/>
      <w:sz w:val="16"/>
      <w:szCs w:val="16"/>
    </w:rPr>
  </w:style>
  <w:style w:type="paragraph" w:customStyle="1" w:styleId="Iauiue">
    <w:name w:val="Iau?iue"/>
    <w:rsid w:val="00F4290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ConsPlusNormal">
    <w:name w:val="ConsPlusNormal"/>
    <w:rsid w:val="00F42904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F429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4">
    <w:name w:val="Знак Знак Знак Знак"/>
    <w:basedOn w:val="a"/>
    <w:rsid w:val="00F42904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904"/>
    <w:rPr>
      <w:rFonts w:ascii="Calibri" w:eastAsia="Times New Roman" w:hAnsi="Calibri" w:cs="Calibri"/>
      <w:lang w:eastAsia="ru-RU"/>
    </w:rPr>
  </w:style>
  <w:style w:type="paragraph" w:styleId="3">
    <w:name w:val="heading 3"/>
    <w:basedOn w:val="a"/>
    <w:next w:val="a"/>
    <w:link w:val="30"/>
    <w:qFormat/>
    <w:rsid w:val="00F429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42904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Normal (Web)"/>
    <w:basedOn w:val="a"/>
    <w:rsid w:val="00F42904"/>
    <w:pPr>
      <w:spacing w:before="41" w:after="41" w:line="240" w:lineRule="auto"/>
      <w:ind w:left="41" w:right="41" w:firstLine="720"/>
      <w:jc w:val="both"/>
    </w:pPr>
    <w:rPr>
      <w:rFonts w:ascii="Tahoma" w:hAnsi="Tahoma" w:cs="Tahoma"/>
      <w:color w:val="000000"/>
      <w:sz w:val="16"/>
      <w:szCs w:val="16"/>
    </w:rPr>
  </w:style>
  <w:style w:type="paragraph" w:customStyle="1" w:styleId="Iauiue">
    <w:name w:val="Iau?iue"/>
    <w:rsid w:val="00F4290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ConsPlusNormal">
    <w:name w:val="ConsPlusNormal"/>
    <w:rsid w:val="00F42904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F429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4">
    <w:name w:val="Знак Знак Знак Знак"/>
    <w:basedOn w:val="a"/>
    <w:rsid w:val="00F42904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3250</Words>
  <Characters>18529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Дячук</cp:lastModifiedBy>
  <cp:revision>3</cp:revision>
  <dcterms:created xsi:type="dcterms:W3CDTF">2015-04-16T07:06:00Z</dcterms:created>
  <dcterms:modified xsi:type="dcterms:W3CDTF">2015-04-16T15:09:00Z</dcterms:modified>
</cp:coreProperties>
</file>