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E252C9" w:rsidRPr="000A2279" w:rsidTr="005571F0">
        <w:tc>
          <w:tcPr>
            <w:tcW w:w="3969" w:type="dxa"/>
            <w:vAlign w:val="center"/>
          </w:tcPr>
          <w:p w:rsidR="00E252C9" w:rsidRPr="00FE7E02" w:rsidRDefault="00E252C9" w:rsidP="005571F0">
            <w:pPr>
              <w:jc w:val="center"/>
              <w:rPr>
                <w:b/>
              </w:rPr>
            </w:pPr>
            <w:r w:rsidRPr="00FE7E02">
              <w:rPr>
                <w:b/>
              </w:rPr>
              <w:t xml:space="preserve">СОВЕТ </w:t>
            </w:r>
          </w:p>
          <w:p w:rsidR="00E252C9" w:rsidRPr="00FE7E02" w:rsidRDefault="00E252C9" w:rsidP="005571F0">
            <w:pPr>
              <w:jc w:val="center"/>
              <w:rPr>
                <w:b/>
                <w:bCs/>
              </w:rPr>
            </w:pPr>
            <w:r w:rsidRPr="00FE7E02">
              <w:rPr>
                <w:b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E252C9" w:rsidRPr="00FE7E02" w:rsidRDefault="00E252C9" w:rsidP="005571F0">
            <w:pPr>
              <w:jc w:val="center"/>
              <w:rPr>
                <w:b/>
              </w:rPr>
            </w:pPr>
            <w:r w:rsidRPr="00FE7E02">
              <w:rPr>
                <w:noProof/>
              </w:rPr>
              <w:drawing>
                <wp:inline distT="0" distB="0" distL="0" distR="0" wp14:anchorId="1A36F9DE" wp14:editId="4A1C71EB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E252C9" w:rsidRPr="00FE7E02" w:rsidRDefault="00E252C9" w:rsidP="005571F0">
            <w:pPr>
              <w:keepNext/>
              <w:jc w:val="center"/>
              <w:outlineLvl w:val="6"/>
              <w:rPr>
                <w:b/>
              </w:rPr>
            </w:pPr>
            <w:r w:rsidRPr="00FE7E02">
              <w:rPr>
                <w:b/>
              </w:rPr>
              <w:t>«ПЕЧОРА»</w:t>
            </w:r>
          </w:p>
          <w:p w:rsidR="00E252C9" w:rsidRPr="00FE7E02" w:rsidRDefault="00E252C9" w:rsidP="005571F0">
            <w:pPr>
              <w:keepNext/>
              <w:jc w:val="center"/>
              <w:outlineLvl w:val="6"/>
              <w:rPr>
                <w:b/>
              </w:rPr>
            </w:pPr>
            <w:r w:rsidRPr="00FE7E02">
              <w:rPr>
                <w:b/>
              </w:rPr>
              <w:t>КАР ОВОМÖДЧ</w:t>
            </w:r>
            <w:r w:rsidRPr="00FE7E02">
              <w:rPr>
                <w:b/>
                <w:bCs/>
              </w:rPr>
              <w:t>Ö</w:t>
            </w:r>
            <w:r w:rsidRPr="00FE7E02">
              <w:rPr>
                <w:b/>
              </w:rPr>
              <w:t>МИНСА</w:t>
            </w:r>
          </w:p>
          <w:p w:rsidR="00E252C9" w:rsidRPr="00FE7E02" w:rsidRDefault="00E252C9" w:rsidP="005571F0">
            <w:pPr>
              <w:keepNext/>
              <w:jc w:val="center"/>
              <w:outlineLvl w:val="6"/>
              <w:rPr>
                <w:b/>
              </w:rPr>
            </w:pPr>
            <w:r w:rsidRPr="00FE7E02">
              <w:rPr>
                <w:b/>
              </w:rPr>
              <w:t>СÖВЕТ</w:t>
            </w:r>
          </w:p>
        </w:tc>
      </w:tr>
    </w:tbl>
    <w:p w:rsidR="00E252C9" w:rsidRPr="00FE7E02" w:rsidRDefault="00E252C9" w:rsidP="00E252C9">
      <w:pPr>
        <w:keepNext/>
        <w:jc w:val="center"/>
        <w:outlineLvl w:val="7"/>
        <w:rPr>
          <w:b/>
          <w:sz w:val="36"/>
          <w:szCs w:val="36"/>
        </w:rPr>
      </w:pPr>
    </w:p>
    <w:p w:rsidR="00E252C9" w:rsidRPr="0009020F" w:rsidRDefault="00E252C9" w:rsidP="00E252C9">
      <w:pPr>
        <w:keepNext/>
        <w:jc w:val="center"/>
        <w:outlineLvl w:val="7"/>
        <w:rPr>
          <w:b/>
          <w:sz w:val="28"/>
          <w:szCs w:val="28"/>
        </w:rPr>
      </w:pPr>
      <w:r w:rsidRPr="0009020F">
        <w:rPr>
          <w:b/>
          <w:sz w:val="28"/>
          <w:szCs w:val="28"/>
        </w:rPr>
        <w:t xml:space="preserve">Р Е Ш Е Н И Е   </w:t>
      </w:r>
    </w:p>
    <w:p w:rsidR="00E252C9" w:rsidRPr="0009020F" w:rsidRDefault="00E252C9" w:rsidP="00E252C9">
      <w:pPr>
        <w:keepNext/>
        <w:outlineLvl w:val="7"/>
        <w:rPr>
          <w:b/>
          <w:sz w:val="28"/>
          <w:szCs w:val="28"/>
        </w:rPr>
      </w:pPr>
      <w:r w:rsidRPr="0009020F">
        <w:rPr>
          <w:b/>
          <w:sz w:val="28"/>
          <w:szCs w:val="28"/>
        </w:rPr>
        <w:t xml:space="preserve">                                                       К Ы В К Ö Р Т Ö Д                              </w:t>
      </w:r>
    </w:p>
    <w:p w:rsidR="00E252C9" w:rsidRPr="00FE7E02" w:rsidRDefault="00E252C9" w:rsidP="00E252C9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E252C9" w:rsidRPr="000A2279" w:rsidTr="005571F0">
        <w:tc>
          <w:tcPr>
            <w:tcW w:w="4140" w:type="dxa"/>
            <w:shd w:val="clear" w:color="auto" w:fill="auto"/>
          </w:tcPr>
          <w:p w:rsidR="00E252C9" w:rsidRDefault="00E252C9" w:rsidP="005571F0">
            <w:pPr>
              <w:keepNext/>
              <w:widowControl w:val="0"/>
              <w:rPr>
                <w:bCs/>
                <w:szCs w:val="20"/>
              </w:rPr>
            </w:pPr>
          </w:p>
          <w:p w:rsidR="00E252C9" w:rsidRPr="00FE7E02" w:rsidRDefault="00E252C9" w:rsidP="005571F0">
            <w:pPr>
              <w:keepNext/>
              <w:widowControl w:val="0"/>
              <w:rPr>
                <w:bCs/>
                <w:sz w:val="26"/>
                <w:szCs w:val="26"/>
              </w:rPr>
            </w:pPr>
            <w:r w:rsidRPr="00FE7E02">
              <w:rPr>
                <w:bCs/>
                <w:szCs w:val="20"/>
              </w:rPr>
              <w:t>«</w:t>
            </w:r>
            <w:r w:rsidR="0009020F">
              <w:rPr>
                <w:bCs/>
                <w:sz w:val="26"/>
                <w:szCs w:val="26"/>
              </w:rPr>
              <w:t xml:space="preserve"> 03</w:t>
            </w:r>
            <w:r w:rsidRPr="00FE7E02">
              <w:rPr>
                <w:bCs/>
                <w:sz w:val="26"/>
                <w:szCs w:val="26"/>
              </w:rPr>
              <w:t xml:space="preserve">»  </w:t>
            </w:r>
            <w:r>
              <w:rPr>
                <w:bCs/>
                <w:sz w:val="26"/>
                <w:szCs w:val="26"/>
              </w:rPr>
              <w:t>марта</w:t>
            </w:r>
            <w:r w:rsidRPr="00FE7E02">
              <w:rPr>
                <w:bCs/>
                <w:sz w:val="26"/>
                <w:szCs w:val="26"/>
              </w:rPr>
              <w:t xml:space="preserve"> 201</w:t>
            </w:r>
            <w:r>
              <w:rPr>
                <w:bCs/>
                <w:sz w:val="26"/>
                <w:szCs w:val="26"/>
              </w:rPr>
              <w:t>6</w:t>
            </w:r>
            <w:r w:rsidRPr="00FE7E02">
              <w:rPr>
                <w:bCs/>
                <w:sz w:val="26"/>
                <w:szCs w:val="26"/>
              </w:rPr>
              <w:t xml:space="preserve"> года</w:t>
            </w:r>
          </w:p>
          <w:p w:rsidR="00E252C9" w:rsidRPr="00FE7E02" w:rsidRDefault="00E252C9" w:rsidP="005571F0">
            <w:pPr>
              <w:keepNext/>
              <w:widowControl w:val="0"/>
              <w:jc w:val="both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FE7E02">
              <w:rPr>
                <w:bCs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E252C9" w:rsidRPr="000A2279" w:rsidRDefault="00E252C9" w:rsidP="005571F0">
            <w:pPr>
              <w:keepNext/>
              <w:widowControl w:val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E252C9" w:rsidRPr="000A2279" w:rsidRDefault="00E252C9" w:rsidP="005571F0">
            <w:pPr>
              <w:keepNext/>
              <w:widowControl w:val="0"/>
              <w:jc w:val="center"/>
              <w:rPr>
                <w:bCs/>
                <w:szCs w:val="20"/>
              </w:rPr>
            </w:pPr>
          </w:p>
          <w:p w:rsidR="00E252C9" w:rsidRDefault="00E252C9" w:rsidP="005571F0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</w:t>
            </w:r>
            <w:r w:rsidR="0009020F">
              <w:rPr>
                <w:bCs/>
                <w:sz w:val="26"/>
                <w:szCs w:val="26"/>
              </w:rPr>
              <w:t xml:space="preserve">        </w:t>
            </w:r>
            <w:r w:rsidRPr="00CD70BC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3-29/</w:t>
            </w:r>
            <w:r w:rsidR="0009020F">
              <w:rPr>
                <w:bCs/>
                <w:sz w:val="26"/>
                <w:szCs w:val="26"/>
              </w:rPr>
              <w:t>114</w:t>
            </w:r>
          </w:p>
          <w:p w:rsidR="00E252C9" w:rsidRPr="00CD70BC" w:rsidRDefault="00E252C9" w:rsidP="005571F0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DD363E" w:rsidRDefault="00DD363E"/>
    <w:p w:rsidR="004703AC" w:rsidRDefault="00E252C9" w:rsidP="00E252C9">
      <w:pPr>
        <w:jc w:val="center"/>
        <w:rPr>
          <w:b/>
          <w:sz w:val="26"/>
          <w:szCs w:val="26"/>
        </w:rPr>
      </w:pPr>
      <w:r w:rsidRPr="009836C4">
        <w:rPr>
          <w:b/>
          <w:sz w:val="26"/>
          <w:szCs w:val="26"/>
        </w:rPr>
        <w:t>Об утверждении схемы избирательных округов</w:t>
      </w:r>
      <w:r w:rsidR="004703AC">
        <w:rPr>
          <w:b/>
          <w:sz w:val="26"/>
          <w:szCs w:val="26"/>
        </w:rPr>
        <w:t xml:space="preserve"> </w:t>
      </w:r>
    </w:p>
    <w:p w:rsidR="004703AC" w:rsidRDefault="004703AC" w:rsidP="00E252C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для проведения выборов депутатов </w:t>
      </w:r>
    </w:p>
    <w:p w:rsidR="00E252C9" w:rsidRPr="009836C4" w:rsidRDefault="004703AC" w:rsidP="00E252C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Совета городского поселения «Печора»</w:t>
      </w:r>
    </w:p>
    <w:p w:rsidR="00E252C9" w:rsidRPr="009836C4" w:rsidRDefault="00E252C9" w:rsidP="00E252C9">
      <w:pPr>
        <w:jc w:val="center"/>
        <w:rPr>
          <w:iCs/>
          <w:sz w:val="26"/>
          <w:szCs w:val="26"/>
        </w:rPr>
      </w:pPr>
    </w:p>
    <w:p w:rsidR="00E252C9" w:rsidRPr="009836C4" w:rsidRDefault="00E252C9" w:rsidP="00E252C9">
      <w:pPr>
        <w:jc w:val="both"/>
        <w:rPr>
          <w:b/>
          <w:bCs/>
          <w:iCs/>
          <w:sz w:val="26"/>
          <w:szCs w:val="26"/>
        </w:rPr>
      </w:pPr>
      <w:r w:rsidRPr="009836C4">
        <w:rPr>
          <w:iCs/>
          <w:sz w:val="26"/>
          <w:szCs w:val="26"/>
        </w:rPr>
        <w:tab/>
      </w:r>
      <w:r w:rsidRPr="005571F0">
        <w:rPr>
          <w:iCs/>
          <w:sz w:val="26"/>
          <w:szCs w:val="26"/>
        </w:rPr>
        <w:t xml:space="preserve">В соответствии со статьёй 35 Федерального закона </w:t>
      </w:r>
      <w:r w:rsidRPr="005571F0">
        <w:rPr>
          <w:sz w:val="26"/>
          <w:szCs w:val="26"/>
        </w:rPr>
        <w:t>от 06 октября 2003 года № 131-ФЗ «Об общих принципах организации местного самоуправления в Российской Федерации»</w:t>
      </w:r>
      <w:r w:rsidRPr="009836C4">
        <w:rPr>
          <w:sz w:val="26"/>
          <w:szCs w:val="26"/>
        </w:rPr>
        <w:t xml:space="preserve">, статьей </w:t>
      </w:r>
      <w:r w:rsidRPr="009836C4">
        <w:rPr>
          <w:iCs/>
          <w:sz w:val="26"/>
          <w:szCs w:val="26"/>
        </w:rPr>
        <w:t xml:space="preserve">18 Федерального закона </w:t>
      </w:r>
      <w:r w:rsidRPr="009836C4">
        <w:rPr>
          <w:sz w:val="26"/>
          <w:szCs w:val="26"/>
        </w:rPr>
        <w:t>от 12 июня 2002 года № 67-ФЗ</w:t>
      </w:r>
      <w:r w:rsidRPr="009836C4">
        <w:rPr>
          <w:iCs/>
          <w:sz w:val="26"/>
          <w:szCs w:val="26"/>
        </w:rPr>
        <w:t xml:space="preserve"> «Об основных гарантиях избирательных прав и права на участие в референдуме граждан Российской Федерации», статьей 10 </w:t>
      </w:r>
      <w:r w:rsidRPr="009836C4">
        <w:rPr>
          <w:color w:val="000000"/>
          <w:sz w:val="26"/>
          <w:szCs w:val="26"/>
        </w:rPr>
        <w:t xml:space="preserve">Закона Республики Коми от 27 сентября 2010 года № 88-РЗ «О выборах и референдумах в Республике Коми», </w:t>
      </w:r>
      <w:r w:rsidR="00C651B0" w:rsidRPr="00C651B0">
        <w:rPr>
          <w:color w:val="000000"/>
          <w:sz w:val="26"/>
          <w:szCs w:val="26"/>
        </w:rPr>
        <w:t>части 1 статьи 15</w:t>
      </w:r>
      <w:r w:rsidR="005571F0" w:rsidRPr="00C651B0">
        <w:rPr>
          <w:color w:val="000000"/>
          <w:sz w:val="26"/>
          <w:szCs w:val="26"/>
        </w:rPr>
        <w:t>, части 2</w:t>
      </w:r>
      <w:r w:rsidRPr="00C651B0">
        <w:rPr>
          <w:color w:val="000000"/>
          <w:sz w:val="26"/>
          <w:szCs w:val="26"/>
        </w:rPr>
        <w:t xml:space="preserve"> </w:t>
      </w:r>
      <w:r w:rsidR="005571F0" w:rsidRPr="00C651B0">
        <w:rPr>
          <w:iCs/>
          <w:sz w:val="26"/>
          <w:szCs w:val="26"/>
        </w:rPr>
        <w:t>статьи 30</w:t>
      </w:r>
      <w:r w:rsidRPr="00C651B0">
        <w:rPr>
          <w:iCs/>
          <w:sz w:val="26"/>
          <w:szCs w:val="26"/>
        </w:rPr>
        <w:t xml:space="preserve"> Устава муниципального образования </w:t>
      </w:r>
      <w:r w:rsidR="005571F0" w:rsidRPr="00C651B0">
        <w:rPr>
          <w:iCs/>
          <w:sz w:val="26"/>
          <w:szCs w:val="26"/>
        </w:rPr>
        <w:t>городского поселения</w:t>
      </w:r>
      <w:r w:rsidRPr="00C651B0">
        <w:rPr>
          <w:iCs/>
          <w:sz w:val="26"/>
          <w:szCs w:val="26"/>
        </w:rPr>
        <w:t xml:space="preserve"> «Печора»,</w:t>
      </w:r>
      <w:r w:rsidRPr="009836C4">
        <w:rPr>
          <w:iCs/>
          <w:sz w:val="26"/>
          <w:szCs w:val="26"/>
        </w:rPr>
        <w:t xml:space="preserve"> Совет </w:t>
      </w:r>
      <w:r w:rsidR="004703AC">
        <w:rPr>
          <w:iCs/>
          <w:sz w:val="26"/>
          <w:szCs w:val="26"/>
        </w:rPr>
        <w:t>городского поселения</w:t>
      </w:r>
      <w:r w:rsidRPr="009836C4">
        <w:rPr>
          <w:iCs/>
          <w:sz w:val="26"/>
          <w:szCs w:val="26"/>
        </w:rPr>
        <w:t xml:space="preserve"> «Печора» </w:t>
      </w:r>
      <w:r w:rsidRPr="009836C4">
        <w:rPr>
          <w:b/>
          <w:bCs/>
          <w:iCs/>
          <w:sz w:val="26"/>
          <w:szCs w:val="26"/>
        </w:rPr>
        <w:t>р е ш и л:</w:t>
      </w:r>
    </w:p>
    <w:p w:rsidR="00E252C9" w:rsidRPr="009836C4" w:rsidRDefault="00E252C9" w:rsidP="00E252C9">
      <w:pPr>
        <w:jc w:val="both"/>
        <w:rPr>
          <w:b/>
          <w:bCs/>
          <w:iCs/>
          <w:sz w:val="26"/>
          <w:szCs w:val="26"/>
        </w:rPr>
      </w:pPr>
    </w:p>
    <w:p w:rsidR="00E252C9" w:rsidRPr="009836C4" w:rsidRDefault="00E252C9" w:rsidP="00D76DE5">
      <w:pPr>
        <w:shd w:val="clear" w:color="auto" w:fill="FFFFFF"/>
        <w:jc w:val="both"/>
        <w:rPr>
          <w:bCs/>
          <w:sz w:val="26"/>
          <w:szCs w:val="26"/>
        </w:rPr>
      </w:pPr>
      <w:r w:rsidRPr="009836C4">
        <w:rPr>
          <w:b/>
          <w:bCs/>
          <w:iCs/>
          <w:sz w:val="26"/>
          <w:szCs w:val="26"/>
        </w:rPr>
        <w:tab/>
      </w:r>
      <w:r w:rsidRPr="009836C4">
        <w:rPr>
          <w:iCs/>
          <w:sz w:val="26"/>
          <w:szCs w:val="26"/>
        </w:rPr>
        <w:t xml:space="preserve">1. Утвердить схему </w:t>
      </w:r>
      <w:r w:rsidRPr="009836C4">
        <w:rPr>
          <w:bCs/>
          <w:color w:val="000000"/>
          <w:sz w:val="26"/>
          <w:szCs w:val="26"/>
        </w:rPr>
        <w:t xml:space="preserve">многомандатных избирательных округов для проведения выборов депутатов Совета </w:t>
      </w:r>
      <w:r>
        <w:rPr>
          <w:bCs/>
          <w:color w:val="000000"/>
          <w:sz w:val="26"/>
          <w:szCs w:val="26"/>
        </w:rPr>
        <w:t xml:space="preserve">городского поселения </w:t>
      </w:r>
      <w:r w:rsidRPr="009836C4">
        <w:rPr>
          <w:bCs/>
          <w:color w:val="000000"/>
          <w:sz w:val="26"/>
          <w:szCs w:val="26"/>
        </w:rPr>
        <w:t xml:space="preserve">«Печора» сроком на 10 лет согласно </w:t>
      </w:r>
      <w:r w:rsidRPr="009836C4">
        <w:rPr>
          <w:iCs/>
          <w:sz w:val="26"/>
          <w:szCs w:val="26"/>
        </w:rPr>
        <w:t>приложению к настоящему решению.</w:t>
      </w:r>
    </w:p>
    <w:p w:rsidR="00E252C9" w:rsidRPr="009836C4" w:rsidRDefault="00E252C9" w:rsidP="00E252C9">
      <w:pPr>
        <w:jc w:val="both"/>
        <w:rPr>
          <w:iCs/>
          <w:sz w:val="26"/>
          <w:szCs w:val="26"/>
        </w:rPr>
      </w:pPr>
    </w:p>
    <w:p w:rsidR="00E252C9" w:rsidRPr="004703AC" w:rsidRDefault="00E252C9" w:rsidP="004703AC">
      <w:pPr>
        <w:ind w:right="-2"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9836C4">
        <w:rPr>
          <w:sz w:val="26"/>
          <w:szCs w:val="26"/>
        </w:rPr>
        <w:t xml:space="preserve">. </w:t>
      </w:r>
      <w:r w:rsidRPr="004703AC">
        <w:rPr>
          <w:sz w:val="26"/>
          <w:szCs w:val="26"/>
        </w:rPr>
        <w:t xml:space="preserve">Признать утратившим силу решение Совета </w:t>
      </w:r>
      <w:r w:rsidR="004703AC" w:rsidRPr="004703AC">
        <w:rPr>
          <w:sz w:val="26"/>
          <w:szCs w:val="26"/>
        </w:rPr>
        <w:t>городского поселения</w:t>
      </w:r>
      <w:r w:rsidRPr="004703AC">
        <w:rPr>
          <w:sz w:val="26"/>
          <w:szCs w:val="26"/>
        </w:rPr>
        <w:t xml:space="preserve"> «Печора</w:t>
      </w:r>
      <w:r w:rsidR="004703AC" w:rsidRPr="004703AC">
        <w:rPr>
          <w:sz w:val="26"/>
          <w:szCs w:val="26"/>
        </w:rPr>
        <w:t>» от 26 апреля 2012 года № 2-19/138</w:t>
      </w:r>
      <w:r w:rsidR="004703AC">
        <w:rPr>
          <w:sz w:val="26"/>
          <w:szCs w:val="26"/>
        </w:rPr>
        <w:t xml:space="preserve"> «</w:t>
      </w:r>
      <w:r w:rsidR="004703AC" w:rsidRPr="004703AC">
        <w:rPr>
          <w:sz w:val="26"/>
          <w:szCs w:val="26"/>
        </w:rPr>
        <w:t>Об утверждении схемы многом</w:t>
      </w:r>
      <w:r w:rsidR="004703AC">
        <w:rPr>
          <w:sz w:val="26"/>
          <w:szCs w:val="26"/>
        </w:rPr>
        <w:t xml:space="preserve">андатных избирательных округов </w:t>
      </w:r>
      <w:r w:rsidR="004703AC" w:rsidRPr="004703AC">
        <w:rPr>
          <w:sz w:val="26"/>
          <w:szCs w:val="26"/>
        </w:rPr>
        <w:t>на территории муниципального образования городского поселения «Печора» по выборам депутатов Совета городского поселения «Печора».</w:t>
      </w:r>
    </w:p>
    <w:p w:rsidR="004703AC" w:rsidRPr="009836C4" w:rsidRDefault="004703AC" w:rsidP="004703AC">
      <w:pPr>
        <w:ind w:right="-2" w:firstLine="720"/>
        <w:jc w:val="both"/>
        <w:rPr>
          <w:iCs/>
          <w:sz w:val="26"/>
          <w:szCs w:val="26"/>
        </w:rPr>
      </w:pPr>
    </w:p>
    <w:p w:rsidR="004703AC" w:rsidRPr="004703AC" w:rsidRDefault="004703AC" w:rsidP="001E3678">
      <w:pPr>
        <w:pStyle w:val="3"/>
        <w:tabs>
          <w:tab w:val="left" w:pos="709"/>
        </w:tabs>
        <w:ind w:right="-1"/>
        <w:rPr>
          <w:szCs w:val="26"/>
        </w:rPr>
      </w:pPr>
      <w:r>
        <w:rPr>
          <w:szCs w:val="26"/>
        </w:rPr>
        <w:tab/>
      </w:r>
      <w:r w:rsidR="00E252C9">
        <w:rPr>
          <w:szCs w:val="26"/>
        </w:rPr>
        <w:t xml:space="preserve">3. </w:t>
      </w:r>
      <w:r w:rsidR="00E252C9" w:rsidRPr="004703AC">
        <w:rPr>
          <w:szCs w:val="26"/>
        </w:rPr>
        <w:t xml:space="preserve">Контроль за выполнением настоящего решения возложить на постоянную комиссию Совета городского поселения «Печора» </w:t>
      </w:r>
      <w:r w:rsidRPr="004703AC">
        <w:rPr>
          <w:szCs w:val="26"/>
        </w:rPr>
        <w:t>по законности, муниципальному самоуправлению и социальной политике (Борисов С.Ю.)</w:t>
      </w:r>
      <w:r w:rsidR="003931F4">
        <w:rPr>
          <w:szCs w:val="26"/>
        </w:rPr>
        <w:t>.</w:t>
      </w:r>
    </w:p>
    <w:p w:rsidR="00E252C9" w:rsidRDefault="00E252C9" w:rsidP="004703AC">
      <w:pPr>
        <w:tabs>
          <w:tab w:val="left" w:pos="0"/>
          <w:tab w:val="left" w:pos="709"/>
        </w:tabs>
        <w:jc w:val="both"/>
        <w:rPr>
          <w:iCs/>
          <w:sz w:val="26"/>
          <w:szCs w:val="26"/>
        </w:rPr>
      </w:pPr>
    </w:p>
    <w:p w:rsidR="00E252C9" w:rsidRPr="00CD70BC" w:rsidRDefault="00E252C9" w:rsidP="00E252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CD70BC">
        <w:rPr>
          <w:sz w:val="26"/>
          <w:szCs w:val="26"/>
        </w:rPr>
        <w:t>. Настоящее решение вступает в силу со дня принятия и подлежит официальному опубликованию.</w:t>
      </w:r>
    </w:p>
    <w:p w:rsidR="00E252C9" w:rsidRPr="00CD70BC" w:rsidRDefault="00E252C9" w:rsidP="00E252C9">
      <w:pPr>
        <w:rPr>
          <w:sz w:val="26"/>
          <w:szCs w:val="26"/>
        </w:rPr>
      </w:pPr>
    </w:p>
    <w:p w:rsidR="00E252C9" w:rsidRPr="00CD70BC" w:rsidRDefault="00E252C9" w:rsidP="00E252C9">
      <w:pPr>
        <w:jc w:val="both"/>
        <w:rPr>
          <w:sz w:val="26"/>
          <w:szCs w:val="26"/>
        </w:rPr>
      </w:pPr>
    </w:p>
    <w:p w:rsidR="00E252C9" w:rsidRDefault="00E252C9" w:rsidP="00E252C9">
      <w:pPr>
        <w:jc w:val="both"/>
        <w:rPr>
          <w:sz w:val="26"/>
          <w:szCs w:val="26"/>
        </w:rPr>
      </w:pPr>
    </w:p>
    <w:p w:rsidR="00E252C9" w:rsidRDefault="0009020F" w:rsidP="00E252C9">
      <w:pPr>
        <w:jc w:val="both"/>
        <w:rPr>
          <w:sz w:val="26"/>
          <w:szCs w:val="26"/>
        </w:rPr>
      </w:pPr>
      <w:r>
        <w:rPr>
          <w:sz w:val="26"/>
          <w:szCs w:val="26"/>
        </w:rPr>
        <w:t>И.</w:t>
      </w:r>
      <w:bookmarkStart w:id="0" w:name="_GoBack"/>
      <w:bookmarkEnd w:id="0"/>
      <w:r w:rsidR="00E252C9">
        <w:rPr>
          <w:sz w:val="26"/>
          <w:szCs w:val="26"/>
        </w:rPr>
        <w:t>о. г</w:t>
      </w:r>
      <w:r w:rsidR="00E252C9" w:rsidRPr="00C3644B">
        <w:rPr>
          <w:sz w:val="26"/>
          <w:szCs w:val="26"/>
        </w:rPr>
        <w:t>лав</w:t>
      </w:r>
      <w:r w:rsidR="00E252C9">
        <w:rPr>
          <w:sz w:val="26"/>
          <w:szCs w:val="26"/>
        </w:rPr>
        <w:t>ы</w:t>
      </w:r>
      <w:r w:rsidR="00E252C9" w:rsidRPr="00C3644B">
        <w:rPr>
          <w:sz w:val="26"/>
          <w:szCs w:val="26"/>
        </w:rPr>
        <w:t xml:space="preserve"> городского поселения «Печора»</w:t>
      </w:r>
      <w:r w:rsidR="00E252C9">
        <w:rPr>
          <w:sz w:val="26"/>
          <w:szCs w:val="26"/>
        </w:rPr>
        <w:t xml:space="preserve">- </w:t>
      </w:r>
    </w:p>
    <w:p w:rsidR="00E252C9" w:rsidRDefault="00E252C9" w:rsidP="001E3678">
      <w:pPr>
        <w:jc w:val="both"/>
      </w:pPr>
      <w:r>
        <w:rPr>
          <w:sz w:val="26"/>
          <w:szCs w:val="26"/>
        </w:rPr>
        <w:t>председателя Совета поселения -</w:t>
      </w:r>
      <w:r w:rsidRPr="00C3644B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                              А.И</w:t>
      </w:r>
      <w:r w:rsidRPr="00C3644B">
        <w:rPr>
          <w:sz w:val="26"/>
          <w:szCs w:val="26"/>
        </w:rPr>
        <w:t xml:space="preserve">. </w:t>
      </w:r>
      <w:r>
        <w:rPr>
          <w:sz w:val="26"/>
          <w:szCs w:val="26"/>
        </w:rPr>
        <w:t>Шабанов</w:t>
      </w:r>
    </w:p>
    <w:sectPr w:rsidR="00E25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6F8A85B0"/>
    <w:lvl w:ilvl="0" w:tplc="40FEDE2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2C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020F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3678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931F4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3AC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71F0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1B0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6DE5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2C9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27FA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2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2C9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703AC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4703AC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2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2C9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703AC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4703AC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</cp:revision>
  <cp:lastPrinted>2016-02-12T07:24:00Z</cp:lastPrinted>
  <dcterms:created xsi:type="dcterms:W3CDTF">2016-02-10T13:30:00Z</dcterms:created>
  <dcterms:modified xsi:type="dcterms:W3CDTF">2016-03-06T09:39:00Z</dcterms:modified>
</cp:coreProperties>
</file>