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998"/>
        <w:gridCol w:w="1394"/>
        <w:gridCol w:w="4179"/>
      </w:tblGrid>
      <w:tr w:rsidR="00A45C03" w:rsidTr="00A450DD">
        <w:tblPrEx>
          <w:tblCellMar>
            <w:top w:w="0" w:type="dxa"/>
            <w:bottom w:w="0" w:type="dxa"/>
          </w:tblCellMar>
        </w:tblPrEx>
        <w:tc>
          <w:tcPr>
            <w:tcW w:w="2089" w:type="pct"/>
            <w:vAlign w:val="center"/>
          </w:tcPr>
          <w:p w:rsidR="00A45C03" w:rsidRPr="008D0A65" w:rsidRDefault="00A45C03" w:rsidP="00A450DD">
            <w:pPr>
              <w:jc w:val="center"/>
              <w:rPr>
                <w:b/>
                <w:bCs/>
              </w:rPr>
            </w:pPr>
            <w:r w:rsidRPr="008D0A65">
              <w:rPr>
                <w:b/>
              </w:rPr>
              <w:t>СОВЕТ ГОРОДСКОГО ПОСЕЛЕНИЯ «ПЕЧОРА»</w:t>
            </w:r>
          </w:p>
        </w:tc>
        <w:tc>
          <w:tcPr>
            <w:tcW w:w="728" w:type="pct"/>
          </w:tcPr>
          <w:p w:rsidR="00A45C03" w:rsidRDefault="00A45C03" w:rsidP="00A450DD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  <w:tc>
          <w:tcPr>
            <w:tcW w:w="2183" w:type="pct"/>
            <w:vAlign w:val="center"/>
          </w:tcPr>
          <w:p w:rsidR="00A45C03" w:rsidRDefault="00A45C03" w:rsidP="00A450DD">
            <w:pPr>
              <w:pStyle w:val="7"/>
            </w:pPr>
            <w:r w:rsidRPr="00602923">
              <w:t xml:space="preserve">«ПЕЧОРА» </w:t>
            </w:r>
            <w:proofErr w:type="gramStart"/>
            <w:r w:rsidRPr="00602923">
              <w:t>КАР ОВОМ</w:t>
            </w:r>
            <w:proofErr w:type="gramEnd"/>
            <w:r w:rsidRPr="00602923">
              <w:t>ÖДЧ</w:t>
            </w:r>
            <w:r w:rsidRPr="00602923">
              <w:rPr>
                <w:bCs/>
              </w:rPr>
              <w:t>Ö</w:t>
            </w:r>
            <w:r w:rsidRPr="00602923">
              <w:t xml:space="preserve">МИНСА </w:t>
            </w:r>
          </w:p>
          <w:p w:rsidR="00A45C03" w:rsidRDefault="00A45C03" w:rsidP="00A450D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 w:rsidRPr="00A002BD">
              <w:rPr>
                <w:b/>
              </w:rPr>
              <w:t>Ö</w:t>
            </w:r>
            <w:r>
              <w:rPr>
                <w:b/>
              </w:rPr>
              <w:t>ВЕТ</w:t>
            </w:r>
            <w:proofErr w:type="gramEnd"/>
          </w:p>
        </w:tc>
      </w:tr>
    </w:tbl>
    <w:p w:rsidR="00A45C03" w:rsidRPr="00A716D6" w:rsidRDefault="00A45C03" w:rsidP="00A45C03">
      <w:pPr>
        <w:jc w:val="center"/>
        <w:rPr>
          <w:b/>
          <w:sz w:val="28"/>
          <w:szCs w:val="28"/>
        </w:rPr>
      </w:pPr>
    </w:p>
    <w:p w:rsidR="00A45C03" w:rsidRDefault="00A45C03" w:rsidP="00A45C03">
      <w:pPr>
        <w:pStyle w:val="8"/>
      </w:pPr>
      <w:proofErr w:type="gramStart"/>
      <w:r>
        <w:t>Р</w:t>
      </w:r>
      <w:proofErr w:type="gramEnd"/>
      <w:r>
        <w:t xml:space="preserve"> Е Ш Е Н И Е</w:t>
      </w:r>
    </w:p>
    <w:p w:rsidR="00A45C03" w:rsidRDefault="00A45C03" w:rsidP="00A45C03">
      <w:pPr>
        <w:pStyle w:val="8"/>
      </w:pPr>
      <w:r>
        <w:t xml:space="preserve"> К </w:t>
      </w:r>
      <w:proofErr w:type="gramStart"/>
      <w:r>
        <w:t>Ы</w:t>
      </w:r>
      <w:proofErr w:type="gramEnd"/>
      <w:r>
        <w:t xml:space="preserve"> В К Ö Р Т Ö Д</w:t>
      </w:r>
    </w:p>
    <w:p w:rsidR="00A45C03" w:rsidRPr="0046161A" w:rsidRDefault="00A45C03" w:rsidP="00A45C03">
      <w:pPr>
        <w:pStyle w:val="3"/>
        <w:suppressAutoHyphens w:val="0"/>
        <w:autoSpaceDE/>
        <w:autoSpaceDN/>
        <w:adjustRightInd/>
        <w:jc w:val="center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119"/>
      </w:tblGrid>
      <w:tr w:rsidR="00A45C03" w:rsidTr="00A450DD">
        <w:tc>
          <w:tcPr>
            <w:tcW w:w="4140" w:type="dxa"/>
            <w:shd w:val="clear" w:color="auto" w:fill="auto"/>
          </w:tcPr>
          <w:p w:rsidR="00A45C03" w:rsidRDefault="00A45C03" w:rsidP="00A450DD">
            <w:pPr>
              <w:pStyle w:val="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30</w:t>
            </w:r>
            <w:r w:rsidRPr="00CD2128">
              <w:rPr>
                <w:b w:val="0"/>
                <w:bCs/>
                <w:sz w:val="26"/>
                <w:szCs w:val="26"/>
              </w:rPr>
              <w:t xml:space="preserve"> сентября 2013 года</w:t>
            </w:r>
          </w:p>
          <w:p w:rsidR="00A45C03" w:rsidRPr="00A45C03" w:rsidRDefault="00A45C03" w:rsidP="00A450DD">
            <w:pPr>
              <w:pStyle w:val="4"/>
              <w:rPr>
                <w:b w:val="0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 w:val="0"/>
                <w:bCs/>
                <w:sz w:val="20"/>
              </w:rPr>
              <w:t>г. Печора Республика Коми</w:t>
            </w:r>
          </w:p>
        </w:tc>
        <w:tc>
          <w:tcPr>
            <w:tcW w:w="2097" w:type="dxa"/>
            <w:shd w:val="clear" w:color="auto" w:fill="auto"/>
          </w:tcPr>
          <w:p w:rsidR="00A45C03" w:rsidRDefault="00A45C03" w:rsidP="00A450DD">
            <w:pPr>
              <w:pStyle w:val="4"/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A45C03" w:rsidRPr="00CD2128" w:rsidRDefault="00A45C03" w:rsidP="00A450DD">
            <w:pPr>
              <w:pStyle w:val="4"/>
              <w:jc w:val="center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</w:rPr>
              <w:t xml:space="preserve">                               </w:t>
            </w:r>
            <w:r w:rsidRPr="00CD2128">
              <w:rPr>
                <w:b w:val="0"/>
                <w:bCs/>
                <w:sz w:val="26"/>
                <w:szCs w:val="26"/>
              </w:rPr>
              <w:t>№ 3-9/36</w:t>
            </w:r>
          </w:p>
          <w:p w:rsidR="00A45C03" w:rsidRPr="005826BB" w:rsidRDefault="00A45C03" w:rsidP="00A450DD"/>
          <w:p w:rsidR="00A45C03" w:rsidRPr="00D95163" w:rsidRDefault="00A45C03" w:rsidP="00A450DD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45C03" w:rsidRDefault="00A45C03" w:rsidP="00A45C03"/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A45C03" w:rsidTr="00A450DD">
        <w:tc>
          <w:tcPr>
            <w:tcW w:w="7796" w:type="dxa"/>
            <w:hideMark/>
          </w:tcPr>
          <w:p w:rsidR="00A45C03" w:rsidRDefault="00A45C03" w:rsidP="00A450DD">
            <w:pPr>
              <w:ind w:left="601" w:right="4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решение Совета городского поселения «Печора» от 22 ноября 2006 года № 1-7/39 </w:t>
            </w:r>
          </w:p>
          <w:p w:rsidR="00A45C03" w:rsidRDefault="00A45C03" w:rsidP="00A450DD">
            <w:pPr>
              <w:ind w:left="601" w:right="4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 земельном налоге»</w:t>
            </w:r>
          </w:p>
        </w:tc>
      </w:tr>
    </w:tbl>
    <w:p w:rsidR="00A45C03" w:rsidRDefault="00A45C03" w:rsidP="00A45C03">
      <w:pPr>
        <w:rPr>
          <w:sz w:val="26"/>
          <w:szCs w:val="26"/>
        </w:rPr>
      </w:pPr>
    </w:p>
    <w:p w:rsidR="00A45C03" w:rsidRDefault="00A45C03" w:rsidP="00A45C03">
      <w:pPr>
        <w:rPr>
          <w:sz w:val="26"/>
          <w:szCs w:val="26"/>
        </w:rPr>
      </w:pP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80247C">
        <w:t xml:space="preserve"> </w:t>
      </w:r>
      <w:r w:rsidRPr="0080247C">
        <w:rPr>
          <w:rFonts w:ascii="Times New Roman" w:hAnsi="Times New Roman" w:cs="Times New Roman"/>
          <w:sz w:val="26"/>
          <w:szCs w:val="26"/>
        </w:rPr>
        <w:t xml:space="preserve">частью 2 статьи 387 </w:t>
      </w:r>
      <w:r>
        <w:rPr>
          <w:rFonts w:ascii="Times New Roman" w:hAnsi="Times New Roman" w:cs="Times New Roman"/>
          <w:sz w:val="26"/>
          <w:szCs w:val="26"/>
        </w:rPr>
        <w:t>главы 31 Налогового кодекса Российской Федерации</w:t>
      </w:r>
      <w:r w:rsidRPr="00770A36">
        <w:t xml:space="preserve"> </w:t>
      </w:r>
      <w:r>
        <w:rPr>
          <w:rFonts w:ascii="Times New Roman" w:hAnsi="Times New Roman" w:cs="Times New Roman"/>
          <w:sz w:val="26"/>
          <w:szCs w:val="26"/>
        </w:rPr>
        <w:t>и со статьей</w:t>
      </w:r>
      <w:r w:rsidRPr="00770A36">
        <w:rPr>
          <w:rFonts w:ascii="Times New Roman" w:hAnsi="Times New Roman" w:cs="Times New Roman"/>
          <w:sz w:val="26"/>
          <w:szCs w:val="26"/>
        </w:rPr>
        <w:t xml:space="preserve"> 30 Устава муниципального об</w:t>
      </w:r>
      <w:r>
        <w:rPr>
          <w:rFonts w:ascii="Times New Roman" w:hAnsi="Times New Roman" w:cs="Times New Roman"/>
          <w:sz w:val="26"/>
          <w:szCs w:val="26"/>
        </w:rPr>
        <w:t>разования городского поселения «</w:t>
      </w:r>
      <w:r w:rsidRPr="00770A36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вет городского поселения «Печора» </w:t>
      </w:r>
      <w:proofErr w:type="gramStart"/>
      <w:r w:rsidRPr="000B41F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B41F9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A45C0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городского поселения </w:t>
      </w:r>
      <w:r w:rsidRPr="00CD2128">
        <w:rPr>
          <w:rFonts w:ascii="Times New Roman" w:hAnsi="Times New Roman" w:cs="Times New Roman"/>
          <w:sz w:val="26"/>
          <w:szCs w:val="26"/>
        </w:rPr>
        <w:t xml:space="preserve">«Печора» </w:t>
      </w:r>
      <w:r>
        <w:rPr>
          <w:rFonts w:ascii="Times New Roman" w:hAnsi="Times New Roman" w:cs="Times New Roman"/>
          <w:sz w:val="26"/>
          <w:szCs w:val="26"/>
        </w:rPr>
        <w:t>от 22 ноября 2006 года № 1-7/39 «О земельном налоге» следующие изменения: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Pr="00BB422A">
        <w:rPr>
          <w:rFonts w:ascii="Times New Roman" w:hAnsi="Times New Roman" w:cs="Times New Roman"/>
          <w:sz w:val="26"/>
          <w:szCs w:val="26"/>
        </w:rPr>
        <w:t xml:space="preserve">ункт 1.5 раздела I </w:t>
      </w:r>
      <w:r w:rsidRPr="00AF14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45C03" w:rsidRPr="00770A3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70A36">
        <w:rPr>
          <w:rFonts w:ascii="Times New Roman" w:hAnsi="Times New Roman" w:cs="Times New Roman"/>
          <w:sz w:val="26"/>
          <w:szCs w:val="26"/>
        </w:rPr>
        <w:t>1.5. Налоговые льготы.</w:t>
      </w:r>
    </w:p>
    <w:p w:rsidR="00A45C03" w:rsidRPr="00770A3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A36">
        <w:rPr>
          <w:rFonts w:ascii="Times New Roman" w:hAnsi="Times New Roman" w:cs="Times New Roman"/>
          <w:sz w:val="26"/>
          <w:szCs w:val="26"/>
        </w:rPr>
        <w:t>Дополнительно, с учетом положений пункта 5 статьи 391 и статьи 395 главы 31 Налогового кодекса Российской Федерации, освобождаются от налогообложения:</w:t>
      </w:r>
    </w:p>
    <w:p w:rsidR="00A45C03" w:rsidRPr="00770A3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A36">
        <w:rPr>
          <w:rFonts w:ascii="Times New Roman" w:hAnsi="Times New Roman" w:cs="Times New Roman"/>
          <w:sz w:val="26"/>
          <w:szCs w:val="26"/>
        </w:rPr>
        <w:t>1)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представленными для садоводства, огородничества или животноводства;</w:t>
      </w:r>
    </w:p>
    <w:p w:rsidR="00A45C03" w:rsidRPr="00321A26" w:rsidRDefault="00A45C03" w:rsidP="00A45C03">
      <w:pPr>
        <w:pStyle w:val="ConsPlusNormal"/>
        <w:ind w:firstLine="540"/>
        <w:jc w:val="both"/>
      </w:pPr>
      <w:r w:rsidRPr="00321A26">
        <w:rPr>
          <w:rFonts w:ascii="Times New Roman" w:hAnsi="Times New Roman" w:cs="Times New Roman"/>
          <w:sz w:val="26"/>
          <w:szCs w:val="26"/>
        </w:rPr>
        <w:t>2) муниципальные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7133">
        <w:rPr>
          <w:rFonts w:ascii="Times New Roman" w:hAnsi="Times New Roman" w:cs="Times New Roman"/>
          <w:sz w:val="26"/>
          <w:szCs w:val="26"/>
        </w:rPr>
        <w:t>(казенные, бюджетные и автономные)</w:t>
      </w:r>
      <w:r w:rsidRPr="00321A26">
        <w:rPr>
          <w:rFonts w:ascii="Times New Roman" w:hAnsi="Times New Roman" w:cs="Times New Roman"/>
          <w:sz w:val="26"/>
          <w:szCs w:val="26"/>
        </w:rPr>
        <w:t>, финансируемые из бюджетов муниципального района «Печора» и городского поселения «Печора»</w:t>
      </w:r>
      <w:r>
        <w:rPr>
          <w:rFonts w:ascii="Times New Roman" w:hAnsi="Times New Roman" w:cs="Times New Roman"/>
          <w:sz w:val="26"/>
          <w:szCs w:val="26"/>
        </w:rPr>
        <w:t>, органы местного самоуправления</w:t>
      </w:r>
      <w:r w:rsidRPr="001A446E">
        <w:t xml:space="preserve"> </w:t>
      </w:r>
      <w:r w:rsidRPr="001A446E">
        <w:rPr>
          <w:rFonts w:ascii="Times New Roman" w:hAnsi="Times New Roman" w:cs="Times New Roman"/>
          <w:sz w:val="26"/>
          <w:szCs w:val="26"/>
        </w:rPr>
        <w:t>муниципального района «Печора» и городского поселения «Печора»</w:t>
      </w:r>
      <w:r w:rsidRPr="001A446E">
        <w:t xml:space="preserve"> </w:t>
      </w:r>
      <w:r w:rsidRPr="001A446E">
        <w:rPr>
          <w:rFonts w:ascii="Times New Roman" w:hAnsi="Times New Roman" w:cs="Times New Roman"/>
          <w:sz w:val="26"/>
          <w:szCs w:val="26"/>
        </w:rPr>
        <w:t>- в отношении земельных участков, используемых ими для непосредственного выполнения возложенных на них функций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21A26">
        <w:t xml:space="preserve"> 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1A26">
        <w:rPr>
          <w:rFonts w:ascii="Times New Roman" w:hAnsi="Times New Roman" w:cs="Times New Roman"/>
          <w:sz w:val="26"/>
          <w:szCs w:val="26"/>
        </w:rPr>
        <w:t>3) садоводческие, огороднические и дачные некоммерческие объединения граждан в отношении земель общего пользования;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1A26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ветераны</w:t>
      </w:r>
      <w:r w:rsidRPr="00321A26">
        <w:rPr>
          <w:rFonts w:ascii="Times New Roman" w:hAnsi="Times New Roman" w:cs="Times New Roman"/>
          <w:sz w:val="26"/>
          <w:szCs w:val="26"/>
        </w:rPr>
        <w:t xml:space="preserve"> и инвалиды Великой Отечественной войны</w:t>
      </w:r>
      <w:r>
        <w:rPr>
          <w:rFonts w:ascii="Times New Roman" w:hAnsi="Times New Roman" w:cs="Times New Roman"/>
          <w:sz w:val="26"/>
          <w:szCs w:val="26"/>
        </w:rPr>
        <w:t>, труженики тыла</w:t>
      </w:r>
      <w:r w:rsidRPr="00321A26">
        <w:rPr>
          <w:rFonts w:ascii="Times New Roman" w:hAnsi="Times New Roman" w:cs="Times New Roman"/>
          <w:sz w:val="26"/>
          <w:szCs w:val="26"/>
        </w:rPr>
        <w:t>;</w:t>
      </w:r>
    </w:p>
    <w:p w:rsidR="00A45C03" w:rsidRPr="00321A2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дети-сироты; дети, оставшиеся без попечения родителей, лица из числа детей-сирот и детей, оставшихся без попечения родителей, в возрасте от 18 до 23 лет на весь период пребывания в образовательном учреждении или учреждении социального обслуживания населения, а также в учреждениях профессионального образования независимо от форм собственности;</w:t>
      </w:r>
    </w:p>
    <w:p w:rsidR="00A45C03" w:rsidRPr="00770A3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21A26">
        <w:rPr>
          <w:rFonts w:ascii="Times New Roman" w:hAnsi="Times New Roman" w:cs="Times New Roman"/>
          <w:sz w:val="26"/>
          <w:szCs w:val="26"/>
        </w:rPr>
        <w:t xml:space="preserve">) </w:t>
      </w:r>
      <w:r w:rsidRPr="00021AB9">
        <w:rPr>
          <w:rFonts w:ascii="Times New Roman" w:hAnsi="Times New Roman" w:cs="Times New Roman"/>
          <w:sz w:val="26"/>
          <w:szCs w:val="26"/>
        </w:rPr>
        <w:t>государственные учреждения Республики Коми (казенные, бюджетные и автономные), государственные органы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Коми,</w:t>
      </w:r>
      <w:r w:rsidRPr="00021AB9">
        <w:rPr>
          <w:rFonts w:ascii="Times New Roman" w:hAnsi="Times New Roman" w:cs="Times New Roman"/>
          <w:sz w:val="26"/>
          <w:szCs w:val="26"/>
        </w:rPr>
        <w:t xml:space="preserve"> органы исполнительной </w:t>
      </w:r>
      <w:r w:rsidRPr="00021AB9">
        <w:rPr>
          <w:rFonts w:ascii="Times New Roman" w:hAnsi="Times New Roman" w:cs="Times New Roman"/>
          <w:sz w:val="26"/>
          <w:szCs w:val="26"/>
        </w:rPr>
        <w:lastRenderedPageBreak/>
        <w:t>власти Республики Коми - в отношении земельных участков, используемых ими для непосредственного выполнения возложенных на них функций.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A36">
        <w:rPr>
          <w:rFonts w:ascii="Times New Roman" w:hAnsi="Times New Roman" w:cs="Times New Roman"/>
          <w:sz w:val="26"/>
          <w:szCs w:val="26"/>
        </w:rPr>
        <w:t>Уменьшение налоговой базы у налогоплательщиков, перечисленных в пункте 5 статьи 391 Налогового кодекса Российской Федерации, и освобождение от налогообложения производится на основании представленных документов, подтверждающих право на уменьшение налоговой базы и на освобождение от налогообложения.</w:t>
      </w:r>
    </w:p>
    <w:p w:rsidR="00A45C03" w:rsidRPr="00770A36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A36">
        <w:rPr>
          <w:rFonts w:ascii="Times New Roman" w:hAnsi="Times New Roman" w:cs="Times New Roman"/>
          <w:sz w:val="26"/>
          <w:szCs w:val="26"/>
        </w:rPr>
        <w:t>Налогоплательщики - организации и физические лица, являющиеся индивидуальными предпринимателями, представляют в налоговый орган документы, подтверждающие право на освобождение от уплаты налога и уменьшение налоговой базы одновременно с пред</w:t>
      </w:r>
      <w:r>
        <w:rPr>
          <w:rFonts w:ascii="Times New Roman" w:hAnsi="Times New Roman" w:cs="Times New Roman"/>
          <w:sz w:val="26"/>
          <w:szCs w:val="26"/>
        </w:rPr>
        <w:t xml:space="preserve">ставлением налоговой декларации. </w:t>
      </w:r>
      <w:r w:rsidRPr="00770A36">
        <w:rPr>
          <w:rFonts w:ascii="Times New Roman" w:hAnsi="Times New Roman" w:cs="Times New Roman"/>
          <w:sz w:val="26"/>
          <w:szCs w:val="26"/>
        </w:rPr>
        <w:t>Документы, представленные в налоговый орган с предыдущим расчетом и не имеющие изменений в течение налогового периода, вторично не представляются.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0A36">
        <w:rPr>
          <w:rFonts w:ascii="Times New Roman" w:hAnsi="Times New Roman" w:cs="Times New Roman"/>
          <w:sz w:val="26"/>
          <w:szCs w:val="26"/>
        </w:rPr>
        <w:t xml:space="preserve">Налогоплательщики - физические лица, уплачивающие налог на основании налогового уведомления,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A36">
        <w:rPr>
          <w:rFonts w:ascii="Times New Roman" w:hAnsi="Times New Roman" w:cs="Times New Roman"/>
          <w:sz w:val="26"/>
          <w:szCs w:val="26"/>
        </w:rPr>
        <w:t>представляют в налоговый орган по месту нахождения земельного участка документы, подтверждающие право на освобождение от уплаты налога и на уменьшение налоговой базы (удостоверения, справки и т.д.), не позднее 1 февраля текущего налогового периода либо в течение 30 (тридцати) дней с момента возникновения права на льготное налогообложение или уменьшение налогооблагаемой базы.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60575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60575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7563F9">
        <w:rPr>
          <w:rFonts w:ascii="Times New Roman" w:hAnsi="Times New Roman" w:cs="Times New Roman"/>
          <w:sz w:val="26"/>
          <w:szCs w:val="26"/>
        </w:rPr>
        <w:t xml:space="preserve"> </w:t>
      </w:r>
      <w:r w:rsidRPr="00A60575">
        <w:rPr>
          <w:rFonts w:ascii="Times New Roman" w:hAnsi="Times New Roman" w:cs="Times New Roman"/>
          <w:sz w:val="26"/>
          <w:szCs w:val="26"/>
        </w:rPr>
        <w:t>с  1 января 2013 года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Пункты</w:t>
      </w:r>
      <w:r w:rsidRPr="00A60575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, 3</w:t>
      </w:r>
      <w:r w:rsidRPr="00A60575">
        <w:rPr>
          <w:rFonts w:ascii="Times New Roman" w:hAnsi="Times New Roman" w:cs="Times New Roman"/>
          <w:sz w:val="26"/>
          <w:szCs w:val="26"/>
        </w:rPr>
        <w:t xml:space="preserve"> решения Совета городского поселения  «Печора» от 28 сентября 2008 года № 1-15/126 «О внесении изменений в решение Совета городского поселения «Печора» №1-7/39 о</w:t>
      </w:r>
      <w:r>
        <w:rPr>
          <w:rFonts w:ascii="Times New Roman" w:hAnsi="Times New Roman" w:cs="Times New Roman"/>
          <w:sz w:val="26"/>
          <w:szCs w:val="26"/>
        </w:rPr>
        <w:t>т 22.11.06 «О земельном налоге»;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</w:t>
      </w:r>
      <w:r w:rsidRPr="00A60575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0575">
        <w:rPr>
          <w:rFonts w:ascii="Times New Roman" w:hAnsi="Times New Roman" w:cs="Times New Roman"/>
          <w:sz w:val="26"/>
          <w:szCs w:val="26"/>
        </w:rPr>
        <w:t xml:space="preserve"> Совета городского поселения  «Печора» от 19 августа 2010 года № 2-10/72 «О внесении дополнения в решение Совета городского поселения «Печора» от 22 ноября 2006 го</w:t>
      </w:r>
      <w:r>
        <w:rPr>
          <w:rFonts w:ascii="Times New Roman" w:hAnsi="Times New Roman" w:cs="Times New Roman"/>
          <w:sz w:val="26"/>
          <w:szCs w:val="26"/>
        </w:rPr>
        <w:t>да №1-7/39 «О земельном налоге»;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</w:t>
      </w:r>
      <w:r w:rsidRPr="00A60575">
        <w:rPr>
          <w:rFonts w:ascii="Times New Roman" w:hAnsi="Times New Roman" w:cs="Times New Roman"/>
          <w:sz w:val="26"/>
          <w:szCs w:val="26"/>
        </w:rPr>
        <w:t>одпункт 2 пункта 1 решения Совета городского поселения  «Печора» от 24 мая 2011 года № 2-13/104 «О внесении изменений в решение Совета городского поселения «Печора» от 22 ноября 2006 года №1-7/39 «О земельном налоге»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(Бусыгин</w:t>
      </w:r>
      <w:r w:rsidRPr="00CD21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Г.К.). </w:t>
      </w: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C03" w:rsidRDefault="00A45C03" w:rsidP="00A45C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21A26">
        <w:rPr>
          <w:rFonts w:ascii="Times New Roman" w:hAnsi="Times New Roman" w:cs="Times New Roman"/>
          <w:sz w:val="26"/>
          <w:szCs w:val="26"/>
        </w:rPr>
        <w:t>Наст</w:t>
      </w:r>
      <w:r w:rsidRPr="00321A26">
        <w:rPr>
          <w:rFonts w:ascii="Times New Roman" w:hAnsi="Times New Roman" w:cs="Times New Roman"/>
          <w:sz w:val="26"/>
          <w:szCs w:val="26"/>
        </w:rPr>
        <w:t>о</w:t>
      </w:r>
      <w:r w:rsidRPr="00321A26">
        <w:rPr>
          <w:rFonts w:ascii="Times New Roman" w:hAnsi="Times New Roman" w:cs="Times New Roman"/>
          <w:sz w:val="26"/>
          <w:szCs w:val="26"/>
        </w:rPr>
        <w:t>ящее решение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и распространяется</w:t>
      </w:r>
      <w:r w:rsidRPr="00321A26">
        <w:rPr>
          <w:rFonts w:ascii="Times New Roman" w:hAnsi="Times New Roman" w:cs="Times New Roman"/>
          <w:sz w:val="26"/>
          <w:szCs w:val="26"/>
        </w:rPr>
        <w:t xml:space="preserve"> на правоо</w:t>
      </w:r>
      <w:r w:rsidRPr="00321A26">
        <w:rPr>
          <w:rFonts w:ascii="Times New Roman" w:hAnsi="Times New Roman" w:cs="Times New Roman"/>
          <w:sz w:val="26"/>
          <w:szCs w:val="26"/>
        </w:rPr>
        <w:t>т</w:t>
      </w:r>
      <w:r w:rsidRPr="00321A26">
        <w:rPr>
          <w:rFonts w:ascii="Times New Roman" w:hAnsi="Times New Roman" w:cs="Times New Roman"/>
          <w:sz w:val="26"/>
          <w:szCs w:val="26"/>
        </w:rPr>
        <w:t>ношения, возникшие с 1 января 2013 года.</w:t>
      </w:r>
    </w:p>
    <w:p w:rsidR="00A45C03" w:rsidRDefault="00A45C03" w:rsidP="00A45C03">
      <w:pPr>
        <w:jc w:val="both"/>
        <w:rPr>
          <w:iCs/>
          <w:sz w:val="26"/>
          <w:szCs w:val="26"/>
        </w:rPr>
      </w:pPr>
    </w:p>
    <w:p w:rsidR="00A45C03" w:rsidRDefault="00A45C03" w:rsidP="00A45C03"/>
    <w:p w:rsidR="00A45C03" w:rsidRPr="0044441A" w:rsidRDefault="00A45C03" w:rsidP="00A45C03"/>
    <w:p w:rsidR="00A45C03" w:rsidRPr="00BC3CDC" w:rsidRDefault="00A45C03" w:rsidP="00A45C03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BC3CDC">
        <w:rPr>
          <w:sz w:val="26"/>
          <w:szCs w:val="26"/>
        </w:rPr>
        <w:t xml:space="preserve">Глава городского поселения «Печора»                                        </w:t>
      </w:r>
      <w:r>
        <w:rPr>
          <w:sz w:val="26"/>
          <w:szCs w:val="26"/>
        </w:rPr>
        <w:t xml:space="preserve">               </w:t>
      </w:r>
      <w:r w:rsidRPr="00BC3CDC">
        <w:rPr>
          <w:sz w:val="26"/>
          <w:szCs w:val="26"/>
        </w:rPr>
        <w:t>В.А.</w:t>
      </w:r>
      <w:r>
        <w:rPr>
          <w:sz w:val="26"/>
          <w:szCs w:val="26"/>
        </w:rPr>
        <w:t xml:space="preserve"> </w:t>
      </w:r>
      <w:proofErr w:type="spellStart"/>
      <w:r w:rsidRPr="00BC3CDC">
        <w:rPr>
          <w:sz w:val="26"/>
          <w:szCs w:val="26"/>
        </w:rPr>
        <w:t>Анищик</w:t>
      </w:r>
      <w:proofErr w:type="spellEnd"/>
    </w:p>
    <w:p w:rsidR="00DD363E" w:rsidRDefault="00DD363E"/>
    <w:sectPr w:rsidR="00DD363E" w:rsidSect="00CF224A">
      <w:pgSz w:w="11906" w:h="16838"/>
      <w:pgMar w:top="899" w:right="850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0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45C0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45C0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45C03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45C03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45C03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45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5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45C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45C0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45C03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45C03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45C03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45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5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45C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82EE77EDCD5103EB7A17CB1F337AE49B257FA38A97566C50AC5C03B1B5480X2l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</cp:revision>
  <cp:lastPrinted>2013-10-08T08:39:00Z</cp:lastPrinted>
  <dcterms:created xsi:type="dcterms:W3CDTF">2013-10-08T08:37:00Z</dcterms:created>
  <dcterms:modified xsi:type="dcterms:W3CDTF">2013-10-08T08:40:00Z</dcterms:modified>
</cp:coreProperties>
</file>