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67"/>
        <w:tblW w:w="9495" w:type="dxa"/>
        <w:tblLayout w:type="fixed"/>
        <w:tblLook w:val="00A0" w:firstRow="1" w:lastRow="0" w:firstColumn="1" w:lastColumn="0" w:noHBand="0" w:noVBand="0"/>
      </w:tblPr>
      <w:tblGrid>
        <w:gridCol w:w="4219"/>
        <w:gridCol w:w="1276"/>
        <w:gridCol w:w="4000"/>
      </w:tblGrid>
      <w:tr w:rsidR="00822034" w:rsidRPr="001E46E0" w:rsidTr="00373E1E">
        <w:tc>
          <w:tcPr>
            <w:tcW w:w="4219" w:type="dxa"/>
            <w:vAlign w:val="center"/>
          </w:tcPr>
          <w:p w:rsidR="00822034" w:rsidRDefault="00822034" w:rsidP="00373E1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822034" w:rsidRDefault="00822034" w:rsidP="00373E1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822034" w:rsidRDefault="00822034" w:rsidP="00373E1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6" w:type="dxa"/>
          </w:tcPr>
          <w:p w:rsidR="00822034" w:rsidRDefault="00822034" w:rsidP="00373E1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42950" cy="8477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vAlign w:val="center"/>
          </w:tcPr>
          <w:p w:rsidR="00822034" w:rsidRDefault="00822034" w:rsidP="00373E1E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822034" w:rsidRDefault="00822034" w:rsidP="00373E1E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822034" w:rsidRPr="008C473D" w:rsidRDefault="00822034" w:rsidP="00822034">
      <w:pPr>
        <w:keepNext/>
        <w:jc w:val="center"/>
        <w:outlineLvl w:val="7"/>
        <w:rPr>
          <w:b/>
          <w:sz w:val="36"/>
          <w:szCs w:val="36"/>
        </w:rPr>
      </w:pPr>
    </w:p>
    <w:p w:rsidR="00822034" w:rsidRDefault="00822034" w:rsidP="00822034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822034" w:rsidRDefault="00822034" w:rsidP="00822034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822034" w:rsidRDefault="00822034" w:rsidP="00822034">
      <w:pPr>
        <w:jc w:val="center"/>
      </w:pPr>
    </w:p>
    <w:p w:rsidR="00822034" w:rsidRPr="00764A98" w:rsidRDefault="00822034" w:rsidP="00822034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822034" w:rsidRPr="001E46E0" w:rsidTr="00373E1E">
        <w:tc>
          <w:tcPr>
            <w:tcW w:w="4140" w:type="dxa"/>
          </w:tcPr>
          <w:p w:rsidR="00822034" w:rsidRPr="00764A98" w:rsidRDefault="00822034" w:rsidP="00373E1E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822034" w:rsidRDefault="00822034" w:rsidP="00373E1E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«17» апреля 2019 года</w:t>
            </w:r>
          </w:p>
          <w:p w:rsidR="00822034" w:rsidRDefault="00822034" w:rsidP="00373E1E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7" w:type="dxa"/>
          </w:tcPr>
          <w:p w:rsidR="00822034" w:rsidRDefault="00822034" w:rsidP="00373E1E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1" w:type="dxa"/>
          </w:tcPr>
          <w:p w:rsidR="00822034" w:rsidRDefault="00822034" w:rsidP="00373E1E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822034" w:rsidRDefault="00822034" w:rsidP="00373E1E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№ 4-19/83</w:t>
            </w:r>
          </w:p>
          <w:p w:rsidR="00822034" w:rsidRDefault="00822034" w:rsidP="00373E1E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822034" w:rsidRDefault="00822034" w:rsidP="00822034">
      <w:pPr>
        <w:pStyle w:val="3"/>
        <w:suppressAutoHyphens w:val="0"/>
        <w:autoSpaceDE/>
        <w:adjustRightInd/>
        <w:jc w:val="center"/>
        <w:rPr>
          <w:b/>
        </w:rPr>
      </w:pPr>
    </w:p>
    <w:p w:rsidR="00822034" w:rsidRPr="00822034" w:rsidRDefault="00822034" w:rsidP="00822034">
      <w:pPr>
        <w:pStyle w:val="8"/>
        <w:rPr>
          <w:sz w:val="26"/>
          <w:szCs w:val="26"/>
        </w:rPr>
      </w:pPr>
      <w:r w:rsidRPr="00822034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822034" w:rsidRPr="00822034" w:rsidRDefault="00822034" w:rsidP="00822034">
      <w:pPr>
        <w:pStyle w:val="8"/>
        <w:rPr>
          <w:sz w:val="26"/>
          <w:szCs w:val="26"/>
        </w:rPr>
      </w:pPr>
      <w:r w:rsidRPr="00822034">
        <w:rPr>
          <w:sz w:val="26"/>
          <w:szCs w:val="26"/>
        </w:rPr>
        <w:t xml:space="preserve">«Печора» от 25 декабря 2017 года № 4-10/48 «Об утверждении правил благоустройства территории муниципального образования  </w:t>
      </w:r>
    </w:p>
    <w:p w:rsidR="00822034" w:rsidRPr="00822034" w:rsidRDefault="00822034" w:rsidP="00822034">
      <w:pPr>
        <w:pStyle w:val="8"/>
        <w:rPr>
          <w:sz w:val="26"/>
          <w:szCs w:val="26"/>
        </w:rPr>
      </w:pPr>
      <w:r w:rsidRPr="00822034">
        <w:rPr>
          <w:sz w:val="26"/>
          <w:szCs w:val="26"/>
        </w:rPr>
        <w:t>городского поселения «Печора»</w:t>
      </w:r>
    </w:p>
    <w:p w:rsidR="00822034" w:rsidRPr="00822034" w:rsidRDefault="00822034" w:rsidP="00822034">
      <w:pPr>
        <w:rPr>
          <w:sz w:val="26"/>
          <w:szCs w:val="26"/>
        </w:rPr>
      </w:pPr>
    </w:p>
    <w:p w:rsidR="00822034" w:rsidRPr="00822034" w:rsidRDefault="00822034" w:rsidP="00822034">
      <w:pPr>
        <w:pStyle w:val="8"/>
        <w:jc w:val="both"/>
        <w:rPr>
          <w:b w:val="0"/>
          <w:sz w:val="26"/>
          <w:szCs w:val="26"/>
        </w:rPr>
      </w:pPr>
      <w:r w:rsidRPr="00822034">
        <w:rPr>
          <w:sz w:val="26"/>
          <w:szCs w:val="26"/>
        </w:rPr>
        <w:tab/>
      </w:r>
      <w:r w:rsidRPr="00822034">
        <w:rPr>
          <w:b w:val="0"/>
          <w:sz w:val="26"/>
          <w:szCs w:val="26"/>
        </w:rPr>
        <w:t xml:space="preserve">В соответствии со статьей 30 Устава муниципального образования городского поселения «Печора», приказа Министерства строительства, тарифов, жилищно-коммунального и дорожного хозяйства Республики Коми от 04.07.2017 года № 448-ОД, Совет городского поселения «Печора» </w:t>
      </w:r>
      <w:proofErr w:type="gramStart"/>
      <w:r w:rsidRPr="00822034">
        <w:rPr>
          <w:sz w:val="26"/>
          <w:szCs w:val="26"/>
        </w:rPr>
        <w:t>р</w:t>
      </w:r>
      <w:proofErr w:type="gramEnd"/>
      <w:r w:rsidRPr="00822034">
        <w:rPr>
          <w:sz w:val="26"/>
          <w:szCs w:val="26"/>
        </w:rPr>
        <w:t xml:space="preserve"> е ш и л</w:t>
      </w:r>
      <w:r w:rsidRPr="00822034">
        <w:rPr>
          <w:b w:val="0"/>
          <w:sz w:val="26"/>
          <w:szCs w:val="26"/>
        </w:rPr>
        <w:t>:</w:t>
      </w:r>
    </w:p>
    <w:p w:rsidR="00822034" w:rsidRPr="00822034" w:rsidRDefault="00822034" w:rsidP="00822034">
      <w:pPr>
        <w:tabs>
          <w:tab w:val="left" w:pos="0"/>
          <w:tab w:val="left" w:pos="540"/>
        </w:tabs>
        <w:jc w:val="both"/>
        <w:rPr>
          <w:b/>
          <w:sz w:val="26"/>
          <w:szCs w:val="26"/>
        </w:rPr>
      </w:pPr>
    </w:p>
    <w:p w:rsidR="00822034" w:rsidRPr="00822034" w:rsidRDefault="00822034" w:rsidP="00822034">
      <w:pPr>
        <w:pStyle w:val="3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822034">
        <w:rPr>
          <w:sz w:val="26"/>
          <w:szCs w:val="26"/>
        </w:rPr>
        <w:t xml:space="preserve">Внести в решение Совета городского поселения «Печора» от 25 декабря 2017 года № 4-10/48 «Об утверждении правил благоустройства территории муниципального образования городского поселения «Печора» изменения согласно приложению. </w:t>
      </w:r>
    </w:p>
    <w:p w:rsidR="00822034" w:rsidRPr="00822034" w:rsidRDefault="00822034" w:rsidP="00822034">
      <w:pPr>
        <w:pStyle w:val="3"/>
        <w:tabs>
          <w:tab w:val="left" w:pos="567"/>
        </w:tabs>
        <w:ind w:left="142" w:firstLine="851"/>
        <w:rPr>
          <w:sz w:val="26"/>
          <w:szCs w:val="26"/>
        </w:rPr>
      </w:pPr>
    </w:p>
    <w:p w:rsidR="00822034" w:rsidRPr="00822034" w:rsidRDefault="00822034" w:rsidP="00822034">
      <w:pPr>
        <w:pStyle w:val="3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142" w:firstLine="567"/>
        <w:jc w:val="both"/>
        <w:rPr>
          <w:sz w:val="26"/>
          <w:szCs w:val="26"/>
        </w:rPr>
      </w:pPr>
      <w:proofErr w:type="gramStart"/>
      <w:r w:rsidRPr="00822034">
        <w:rPr>
          <w:sz w:val="26"/>
          <w:szCs w:val="26"/>
        </w:rPr>
        <w:t>Контроль за</w:t>
      </w:r>
      <w:proofErr w:type="gramEnd"/>
      <w:r w:rsidRPr="00822034">
        <w:rPr>
          <w:sz w:val="26"/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благоустройству. </w:t>
      </w:r>
    </w:p>
    <w:p w:rsidR="00822034" w:rsidRPr="00822034" w:rsidRDefault="00822034" w:rsidP="00822034">
      <w:pPr>
        <w:pStyle w:val="3"/>
        <w:tabs>
          <w:tab w:val="left" w:pos="567"/>
        </w:tabs>
        <w:suppressAutoHyphens w:val="0"/>
        <w:autoSpaceDE/>
        <w:autoSpaceDN/>
        <w:adjustRightInd/>
        <w:ind w:left="360"/>
        <w:jc w:val="both"/>
        <w:rPr>
          <w:sz w:val="26"/>
          <w:szCs w:val="26"/>
        </w:rPr>
      </w:pPr>
    </w:p>
    <w:p w:rsidR="00822034" w:rsidRPr="00822034" w:rsidRDefault="00822034" w:rsidP="00822034">
      <w:pPr>
        <w:pStyle w:val="3"/>
        <w:numPr>
          <w:ilvl w:val="0"/>
          <w:numId w:val="1"/>
        </w:numPr>
        <w:suppressAutoHyphens w:val="0"/>
        <w:autoSpaceDE/>
        <w:adjustRightInd/>
        <w:ind w:left="0" w:firstLine="709"/>
        <w:jc w:val="both"/>
        <w:rPr>
          <w:sz w:val="26"/>
          <w:szCs w:val="26"/>
        </w:rPr>
      </w:pPr>
      <w:r w:rsidRPr="00822034">
        <w:rPr>
          <w:sz w:val="26"/>
          <w:szCs w:val="26"/>
        </w:rPr>
        <w:t>Насто</w:t>
      </w:r>
      <w:bookmarkStart w:id="0" w:name="_GoBack"/>
      <w:bookmarkEnd w:id="0"/>
      <w:r w:rsidRPr="00822034">
        <w:rPr>
          <w:sz w:val="26"/>
          <w:szCs w:val="26"/>
        </w:rPr>
        <w:t xml:space="preserve">ящее решение вступает в силу со дня </w:t>
      </w:r>
      <w:r w:rsidRPr="00822034">
        <w:rPr>
          <w:sz w:val="26"/>
          <w:szCs w:val="26"/>
        </w:rPr>
        <w:t xml:space="preserve">его </w:t>
      </w:r>
      <w:r>
        <w:rPr>
          <w:sz w:val="26"/>
          <w:szCs w:val="26"/>
        </w:rPr>
        <w:t>официального опубликования.</w:t>
      </w:r>
    </w:p>
    <w:p w:rsidR="00822034" w:rsidRPr="00822034" w:rsidRDefault="00822034" w:rsidP="00822034">
      <w:pPr>
        <w:pStyle w:val="3"/>
        <w:suppressAutoHyphens w:val="0"/>
        <w:autoSpaceDE/>
        <w:adjustRightInd/>
        <w:ind w:firstLine="851"/>
        <w:jc w:val="both"/>
        <w:rPr>
          <w:sz w:val="26"/>
          <w:szCs w:val="26"/>
        </w:rPr>
      </w:pPr>
    </w:p>
    <w:p w:rsidR="00822034" w:rsidRDefault="00822034" w:rsidP="00822034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22034" w:rsidRPr="00822034" w:rsidRDefault="00822034" w:rsidP="00822034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22034" w:rsidRPr="00822034" w:rsidRDefault="00822034" w:rsidP="00822034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822034">
        <w:rPr>
          <w:sz w:val="26"/>
          <w:szCs w:val="26"/>
        </w:rPr>
        <w:t xml:space="preserve">Глава городского поселения «Печора» - </w:t>
      </w:r>
    </w:p>
    <w:p w:rsidR="00822034" w:rsidRPr="00822034" w:rsidRDefault="00822034" w:rsidP="00822034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822034">
        <w:rPr>
          <w:sz w:val="26"/>
          <w:szCs w:val="26"/>
        </w:rPr>
        <w:t xml:space="preserve">председатель Совета поселения                                                      </w:t>
      </w:r>
      <w:r>
        <w:rPr>
          <w:sz w:val="26"/>
          <w:szCs w:val="26"/>
        </w:rPr>
        <w:t xml:space="preserve">           </w:t>
      </w:r>
      <w:r w:rsidRPr="00822034">
        <w:rPr>
          <w:sz w:val="26"/>
          <w:szCs w:val="26"/>
        </w:rPr>
        <w:t>А.И. Шабанов</w:t>
      </w:r>
    </w:p>
    <w:p w:rsidR="00822034" w:rsidRDefault="00822034" w:rsidP="00822034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822034" w:rsidRDefault="00822034" w:rsidP="00822034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822034" w:rsidRDefault="00822034" w:rsidP="00822034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B2C01B2A"/>
    <w:lvl w:ilvl="0" w:tplc="7DF6AF9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2034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034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822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822034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8220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20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0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034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822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822034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8220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20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2019-04-18T13:26:00Z</cp:lastPrinted>
  <dcterms:created xsi:type="dcterms:W3CDTF">2019-04-18T13:21:00Z</dcterms:created>
  <dcterms:modified xsi:type="dcterms:W3CDTF">2019-04-18T13:26:00Z</dcterms:modified>
</cp:coreProperties>
</file>