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46"/>
        <w:tblW w:w="9495" w:type="dxa"/>
        <w:tblLayout w:type="fixed"/>
        <w:tblLook w:val="00A0" w:firstRow="1" w:lastRow="0" w:firstColumn="1" w:lastColumn="0" w:noHBand="0" w:noVBand="0"/>
      </w:tblPr>
      <w:tblGrid>
        <w:gridCol w:w="3967"/>
        <w:gridCol w:w="1383"/>
        <w:gridCol w:w="4145"/>
      </w:tblGrid>
      <w:tr w:rsidR="00270107" w:rsidRPr="00936C61" w:rsidTr="00270107">
        <w:tc>
          <w:tcPr>
            <w:tcW w:w="3967" w:type="dxa"/>
            <w:vAlign w:val="center"/>
          </w:tcPr>
          <w:p w:rsidR="00270107" w:rsidRPr="00936C61" w:rsidRDefault="00270107" w:rsidP="00270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«ПЕЧОРА» </w:t>
            </w:r>
          </w:p>
          <w:p w:rsidR="00270107" w:rsidRPr="00936C61" w:rsidRDefault="00270107" w:rsidP="00270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61">
              <w:rPr>
                <w:rFonts w:ascii="Times New Roman" w:hAnsi="Times New Roman" w:cs="Times New Roman"/>
                <w:b/>
                <w:sz w:val="24"/>
                <w:szCs w:val="24"/>
              </w:rPr>
              <w:t>КАР ОВМÖДЧ</w:t>
            </w:r>
            <w:r w:rsidRPr="00936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</w:t>
            </w:r>
            <w:r w:rsidRPr="00936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МИНСА </w:t>
            </w:r>
          </w:p>
          <w:p w:rsidR="00270107" w:rsidRPr="00936C61" w:rsidRDefault="00270107" w:rsidP="00270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36C61">
              <w:rPr>
                <w:rFonts w:ascii="Times New Roman" w:hAnsi="Times New Roman" w:cs="Times New Roman"/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383" w:type="dxa"/>
          </w:tcPr>
          <w:p w:rsidR="00270107" w:rsidRPr="00936C61" w:rsidRDefault="00270107" w:rsidP="00270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28EF36" wp14:editId="206DCAC1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</w:tcPr>
          <w:p w:rsidR="00270107" w:rsidRPr="00936C61" w:rsidRDefault="00270107" w:rsidP="00270107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</w:p>
          <w:p w:rsidR="00270107" w:rsidRPr="00936C61" w:rsidRDefault="00270107" w:rsidP="00270107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6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 «ПЕЧОРА»</w:t>
            </w:r>
          </w:p>
        </w:tc>
      </w:tr>
    </w:tbl>
    <w:p w:rsidR="00936C61" w:rsidRPr="00936C61" w:rsidRDefault="00936C61" w:rsidP="00EE148E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36C61" w:rsidRPr="00936C61" w:rsidRDefault="00936C61" w:rsidP="00936C61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36C61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936C61">
        <w:rPr>
          <w:rFonts w:ascii="Times New Roman" w:hAnsi="Times New Roman" w:cs="Times New Roman"/>
          <w:b/>
          <w:sz w:val="26"/>
          <w:szCs w:val="26"/>
        </w:rPr>
        <w:t xml:space="preserve"> О М Ш У Ö М</w:t>
      </w:r>
    </w:p>
    <w:p w:rsidR="00936C61" w:rsidRDefault="00936C61" w:rsidP="00936C61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36C6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936C61">
        <w:rPr>
          <w:rFonts w:ascii="Times New Roman" w:hAnsi="Times New Roman" w:cs="Times New Roman"/>
          <w:b/>
          <w:sz w:val="26"/>
          <w:szCs w:val="26"/>
        </w:rPr>
        <w:t xml:space="preserve"> Е Ш Е Н И Е   </w:t>
      </w:r>
    </w:p>
    <w:p w:rsidR="00936C61" w:rsidRPr="00936C61" w:rsidRDefault="00936C61" w:rsidP="00936C61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281"/>
        <w:gridCol w:w="2096"/>
        <w:gridCol w:w="3121"/>
      </w:tblGrid>
      <w:tr w:rsidR="00936C61" w:rsidRPr="003979AE" w:rsidTr="004B6441">
        <w:tc>
          <w:tcPr>
            <w:tcW w:w="4281" w:type="dxa"/>
          </w:tcPr>
          <w:p w:rsidR="00936C61" w:rsidRPr="003979AE" w:rsidRDefault="00936C61" w:rsidP="00936C61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36C61" w:rsidRPr="003979AE" w:rsidRDefault="00270107" w:rsidP="00936C61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3979AE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«</w:t>
            </w:r>
            <w:r w:rsidR="00126629" w:rsidRPr="003979AE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26</w:t>
            </w:r>
            <w:r w:rsidRPr="003979AE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» </w:t>
            </w:r>
            <w:r w:rsidR="00126629" w:rsidRPr="003979AE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июня</w:t>
            </w:r>
            <w:r w:rsidRPr="003979AE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2020 года</w:t>
            </w:r>
          </w:p>
          <w:p w:rsidR="00936C61" w:rsidRPr="003979AE" w:rsidRDefault="00936C61" w:rsidP="00936C61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79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:rsidR="00936C61" w:rsidRPr="003979AE" w:rsidRDefault="00936C61" w:rsidP="00936C61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21" w:type="dxa"/>
          </w:tcPr>
          <w:p w:rsidR="00936C61" w:rsidRPr="003979AE" w:rsidRDefault="00936C61" w:rsidP="00936C61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36C61" w:rsidRPr="003979AE" w:rsidRDefault="00936C61" w:rsidP="00936C61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79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</w:t>
            </w:r>
            <w:r w:rsidR="002C52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</w:t>
            </w:r>
            <w:bookmarkStart w:id="0" w:name="_GoBack"/>
            <w:bookmarkEnd w:id="0"/>
            <w:r w:rsidRPr="003979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</w:t>
            </w:r>
            <w:r w:rsidR="004B6441">
              <w:rPr>
                <w:rFonts w:ascii="Times New Roman" w:hAnsi="Times New Roman" w:cs="Times New Roman"/>
                <w:bCs/>
                <w:sz w:val="26"/>
                <w:szCs w:val="26"/>
              </w:rPr>
              <w:t>4-25</w:t>
            </w:r>
            <w:r w:rsidR="00270107" w:rsidRPr="003979AE">
              <w:rPr>
                <w:rFonts w:ascii="Times New Roman" w:hAnsi="Times New Roman" w:cs="Times New Roman"/>
                <w:bCs/>
                <w:sz w:val="26"/>
                <w:szCs w:val="26"/>
              </w:rPr>
              <w:t>/1</w:t>
            </w:r>
            <w:r w:rsidR="00EA3FE1" w:rsidRPr="003979A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  <w:p w:rsidR="00936C61" w:rsidRPr="003979AE" w:rsidRDefault="00936C61" w:rsidP="00936C61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936C61" w:rsidRPr="003979AE" w:rsidRDefault="00936C61" w:rsidP="00E11E8A">
      <w:pPr>
        <w:pStyle w:val="3"/>
        <w:suppressAutoHyphens w:val="0"/>
        <w:autoSpaceDE/>
        <w:adjustRightInd/>
        <w:rPr>
          <w:b/>
          <w:sz w:val="26"/>
          <w:szCs w:val="26"/>
        </w:rPr>
      </w:pPr>
    </w:p>
    <w:p w:rsidR="00E11E8A" w:rsidRPr="003979AE" w:rsidRDefault="00E11E8A" w:rsidP="00E11E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E70" w:rsidRPr="00C46E70" w:rsidRDefault="00C46E70" w:rsidP="00C46E7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E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решение Совета </w:t>
      </w:r>
    </w:p>
    <w:p w:rsidR="00C46E70" w:rsidRPr="00C46E70" w:rsidRDefault="00C46E70" w:rsidP="00C46E7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E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городского поселения «Печора» от 22 ноября 2006 года № 1-7/39 </w:t>
      </w:r>
    </w:p>
    <w:p w:rsidR="00C46E70" w:rsidRPr="00C46E70" w:rsidRDefault="00C46E70" w:rsidP="00C46E7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E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земельном налоге» </w:t>
      </w:r>
    </w:p>
    <w:p w:rsidR="00C46E70" w:rsidRPr="00C46E70" w:rsidRDefault="00C46E70" w:rsidP="00C46E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E70" w:rsidRPr="00C46E70" w:rsidRDefault="00C46E70" w:rsidP="00C46E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E70" w:rsidRPr="00C46E70" w:rsidRDefault="00C46E70" w:rsidP="004B6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главой 31 Налогового кодекса Российской Федерации (часть вторая) от 05.08.2000 № 117-ФЗ, подпункта 2 пункта 1 статьи 14 Федерального закона от 06.10.2003 № 131-ФЗ «Об общих принципах организации местного самоуправления в Российской Федерации», статьей 30 Устава муниципального образования городского поселения «Печора», Совет </w:t>
      </w:r>
      <w:r w:rsidR="004B6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«Печора» </w:t>
      </w:r>
      <w:proofErr w:type="gramStart"/>
      <w:r w:rsidRPr="00C46E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C46E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е ш и л:</w:t>
      </w:r>
    </w:p>
    <w:p w:rsidR="00C46E70" w:rsidRPr="00C46E70" w:rsidRDefault="00C46E70" w:rsidP="00C46E70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E70" w:rsidRPr="00C46E70" w:rsidRDefault="00C46E70" w:rsidP="00C46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решение Совета городского поселения «Печора» от 22 ноября 2006 года № 1-7/39 «О земельном налоге» (далее – Решение) следующие изменения:</w:t>
      </w:r>
    </w:p>
    <w:p w:rsidR="00C46E70" w:rsidRPr="00C46E70" w:rsidRDefault="00C46E70" w:rsidP="00C46E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Подпункт 3) пункта 1.5. Решения изложить в следующей редакции:</w:t>
      </w:r>
    </w:p>
    <w:p w:rsidR="00C46E70" w:rsidRPr="00C46E70" w:rsidRDefault="00C46E70" w:rsidP="00C46E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>«3) садоводческие некоммерческие товарищества и огороднические некоммерческие товарищества в отношении земель общего пользования"</w:t>
      </w:r>
      <w:proofErr w:type="gramStart"/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6E70" w:rsidRPr="00C46E70" w:rsidRDefault="00C46E70" w:rsidP="00C46E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Подпункт 4) пункта 1.5. Решения изложить в следующей редакции: </w:t>
      </w:r>
    </w:p>
    <w:p w:rsidR="00C46E70" w:rsidRPr="00C46E70" w:rsidRDefault="00C46E70" w:rsidP="00C46E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«4) ветераны и инвалиды Великой Отечественной войны, труженики тыла в отношении земельных участков, приобретенных (предоставленных) </w:t>
      </w:r>
      <w:proofErr w:type="gramStart"/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обслуживания индивидуального жилого дома, находящегося в собственности данного гражданина, а также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производства, а так же земельных участков, приобретенных (представленных) для дачного подсобного хозяйства, огородничества или животноводства, садоводства и обслуживания индивидуальных гаражей, за исключением земельных участков, используемых в предпринимательской деятельности.».</w:t>
      </w:r>
      <w:proofErr w:type="gramEnd"/>
    </w:p>
    <w:p w:rsidR="00C46E70" w:rsidRPr="00C46E70" w:rsidRDefault="00C46E70" w:rsidP="00C46E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Подпункт 5) пункта 1.5. Решения дополнить словами:</w:t>
      </w:r>
    </w:p>
    <w:p w:rsidR="00C46E70" w:rsidRDefault="00C46E70" w:rsidP="00C46E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>«в отношении земельных участков, являющихся объектом налогообложения в соответствии со статьей 389 Налогового кодекса Российской Федерации».</w:t>
      </w:r>
    </w:p>
    <w:p w:rsidR="004B6441" w:rsidRPr="00C46E70" w:rsidRDefault="004B6441" w:rsidP="00C46E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E70" w:rsidRPr="003979AE" w:rsidRDefault="00C46E70" w:rsidP="00C46E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решения возложить на постоянную </w:t>
      </w:r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комиссию Совета городского поселения «Печора» по бюджету, налогам, экономической политике и благоустройству (Олейник В.В.).</w:t>
      </w:r>
    </w:p>
    <w:p w:rsidR="00C46E70" w:rsidRPr="00C46E70" w:rsidRDefault="00C46E70" w:rsidP="00C46E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E70" w:rsidRPr="00C46E70" w:rsidRDefault="00C46E70" w:rsidP="00C46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 и распространяется на правоотношения, возникшие с 01.01.2020 года.</w:t>
      </w:r>
    </w:p>
    <w:p w:rsidR="00C46E70" w:rsidRPr="00C46E70" w:rsidRDefault="00C46E70" w:rsidP="00C46E7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E70" w:rsidRPr="00C46E70" w:rsidRDefault="00C46E70" w:rsidP="00C46E7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E70" w:rsidRPr="00C46E70" w:rsidRDefault="00C46E70" w:rsidP="00C46E7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E70" w:rsidRPr="00C46E70" w:rsidRDefault="00C46E70" w:rsidP="00C46E7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поселения «Печора» - </w:t>
      </w:r>
    </w:p>
    <w:p w:rsidR="00C46E70" w:rsidRPr="00C46E70" w:rsidRDefault="00C46E70" w:rsidP="00C46E7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поселения                                                              </w:t>
      </w:r>
      <w:r w:rsidR="00FD0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46E70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 Шабанов</w:t>
      </w:r>
    </w:p>
    <w:p w:rsidR="00A24D1A" w:rsidRPr="003979AE" w:rsidRDefault="00A24D1A" w:rsidP="00A24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4D1A" w:rsidRPr="003979AE" w:rsidRDefault="00A24D1A">
      <w:pPr>
        <w:rPr>
          <w:rFonts w:ascii="Times New Roman" w:hAnsi="Times New Roman" w:cs="Times New Roman"/>
          <w:sz w:val="26"/>
          <w:szCs w:val="26"/>
        </w:rPr>
      </w:pPr>
    </w:p>
    <w:sectPr w:rsidR="00A24D1A" w:rsidRPr="003979AE" w:rsidSect="003979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89A"/>
    <w:multiLevelType w:val="multilevel"/>
    <w:tmpl w:val="93302BD4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91" w:hanging="1800"/>
      </w:pPr>
      <w:rPr>
        <w:rFonts w:hint="default"/>
      </w:rPr>
    </w:lvl>
  </w:abstractNum>
  <w:abstractNum w:abstractNumId="1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>
    <w:nsid w:val="42487EBC"/>
    <w:multiLevelType w:val="multilevel"/>
    <w:tmpl w:val="9F5E6EC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">
    <w:nsid w:val="6A0355CC"/>
    <w:multiLevelType w:val="hybridMultilevel"/>
    <w:tmpl w:val="7C5EA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D1A"/>
    <w:rsid w:val="00003FC6"/>
    <w:rsid w:val="00126629"/>
    <w:rsid w:val="001D0717"/>
    <w:rsid w:val="00270107"/>
    <w:rsid w:val="002A1A65"/>
    <w:rsid w:val="002C526E"/>
    <w:rsid w:val="002D52DB"/>
    <w:rsid w:val="003979AE"/>
    <w:rsid w:val="004628C7"/>
    <w:rsid w:val="004A6C7A"/>
    <w:rsid w:val="004B6441"/>
    <w:rsid w:val="005148CF"/>
    <w:rsid w:val="005B7A38"/>
    <w:rsid w:val="005F4C9D"/>
    <w:rsid w:val="00601852"/>
    <w:rsid w:val="00682642"/>
    <w:rsid w:val="00690AB0"/>
    <w:rsid w:val="00871A71"/>
    <w:rsid w:val="008F42D2"/>
    <w:rsid w:val="00936C61"/>
    <w:rsid w:val="009D7BFB"/>
    <w:rsid w:val="00A24D1A"/>
    <w:rsid w:val="00A41228"/>
    <w:rsid w:val="00A63CF8"/>
    <w:rsid w:val="00B31330"/>
    <w:rsid w:val="00C0422B"/>
    <w:rsid w:val="00C46E70"/>
    <w:rsid w:val="00D12765"/>
    <w:rsid w:val="00E00888"/>
    <w:rsid w:val="00E11E8A"/>
    <w:rsid w:val="00EA3FE1"/>
    <w:rsid w:val="00EE148E"/>
    <w:rsid w:val="00F27414"/>
    <w:rsid w:val="00FA43ED"/>
    <w:rsid w:val="00FD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1A"/>
  </w:style>
  <w:style w:type="paragraph" w:styleId="8">
    <w:name w:val="heading 8"/>
    <w:basedOn w:val="a"/>
    <w:next w:val="a"/>
    <w:link w:val="80"/>
    <w:uiPriority w:val="99"/>
    <w:qFormat/>
    <w:rsid w:val="00936C6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3CF8"/>
    <w:pPr>
      <w:ind w:left="720"/>
      <w:contextualSpacing/>
    </w:pPr>
  </w:style>
  <w:style w:type="paragraph" w:customStyle="1" w:styleId="ConsPlusNormal">
    <w:name w:val="ConsPlusNormal"/>
    <w:rsid w:val="00690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36C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936C61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36C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Кузнецова</cp:lastModifiedBy>
  <cp:revision>33</cp:revision>
  <cp:lastPrinted>2020-06-30T06:24:00Z</cp:lastPrinted>
  <dcterms:created xsi:type="dcterms:W3CDTF">2013-10-05T17:50:00Z</dcterms:created>
  <dcterms:modified xsi:type="dcterms:W3CDTF">2020-06-30T06:26:00Z</dcterms:modified>
</cp:coreProperties>
</file>