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3E7DAE">
        <w:rPr>
          <w:sz w:val="26"/>
          <w:szCs w:val="26"/>
        </w:rPr>
        <w:t>28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140BD">
        <w:rPr>
          <w:sz w:val="26"/>
          <w:szCs w:val="26"/>
        </w:rPr>
        <w:t>4</w:t>
      </w:r>
      <w:r w:rsidR="00E62197">
        <w:rPr>
          <w:sz w:val="26"/>
          <w:szCs w:val="26"/>
        </w:rPr>
        <w:t>5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3E7DAE">
              <w:rPr>
                <w:sz w:val="26"/>
                <w:szCs w:val="26"/>
              </w:rPr>
              <w:t xml:space="preserve"> </w:t>
            </w:r>
            <w:r w:rsidR="00E62197">
              <w:rPr>
                <w:sz w:val="26"/>
                <w:szCs w:val="26"/>
              </w:rPr>
              <w:t>внесении изменений в Правила землепользования и застройки муниципального городского поселения «Печора»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A63685">
        <w:rPr>
          <w:sz w:val="26"/>
          <w:szCs w:val="26"/>
        </w:rPr>
        <w:t>15</w:t>
      </w:r>
      <w:r w:rsidR="005B4835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мая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00018-16CE-4B1E-8184-B607A129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60</cp:revision>
  <cp:lastPrinted>2023-05-02T08:06:00Z</cp:lastPrinted>
  <dcterms:created xsi:type="dcterms:W3CDTF">2018-02-22T14:41:00Z</dcterms:created>
  <dcterms:modified xsi:type="dcterms:W3CDTF">2023-05-02T08:06:00Z</dcterms:modified>
</cp:coreProperties>
</file>